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F7" w:rsidRDefault="00CF1AF7" w:rsidP="002B306D">
      <w:pPr>
        <w:pStyle w:val="Default"/>
        <w:rPr>
          <w:b/>
          <w:bCs/>
          <w:sz w:val="28"/>
          <w:szCs w:val="28"/>
          <w:lang w:val="uk-UA"/>
        </w:rPr>
      </w:pPr>
    </w:p>
    <w:p w:rsidR="00AB1C6B" w:rsidRPr="00D16D0D" w:rsidRDefault="00AB1C6B" w:rsidP="00AB1C6B">
      <w:pPr>
        <w:pStyle w:val="Default"/>
        <w:jc w:val="center"/>
        <w:rPr>
          <w:b/>
          <w:sz w:val="28"/>
          <w:szCs w:val="28"/>
          <w:lang w:val="uk-UA"/>
        </w:rPr>
      </w:pPr>
      <w:proofErr w:type="spellStart"/>
      <w:r w:rsidRPr="00D16D0D">
        <w:rPr>
          <w:b/>
          <w:sz w:val="28"/>
          <w:szCs w:val="28"/>
          <w:lang w:val="uk-UA"/>
        </w:rPr>
        <w:t>ФОП</w:t>
      </w:r>
      <w:proofErr w:type="spellEnd"/>
      <w:r w:rsidRPr="00D16D0D">
        <w:rPr>
          <w:b/>
          <w:sz w:val="28"/>
          <w:szCs w:val="28"/>
          <w:lang w:val="uk-UA"/>
        </w:rPr>
        <w:t xml:space="preserve"> ЛУНЯЧЕК ВАДИМ ЕДУАРДОВИЧ</w:t>
      </w:r>
    </w:p>
    <w:p w:rsidR="00AB1C6B" w:rsidRPr="00D16D0D" w:rsidRDefault="00AB1C6B" w:rsidP="00AB1C6B">
      <w:pPr>
        <w:pStyle w:val="Default"/>
        <w:rPr>
          <w:b/>
          <w:bCs/>
          <w:sz w:val="28"/>
          <w:szCs w:val="28"/>
          <w:lang w:val="uk-UA"/>
        </w:rPr>
      </w:pPr>
    </w:p>
    <w:p w:rsidR="00AB1C6B" w:rsidRPr="00D16D0D" w:rsidRDefault="00AB1C6B" w:rsidP="00AB1C6B">
      <w:pPr>
        <w:pStyle w:val="Default"/>
        <w:jc w:val="right"/>
        <w:rPr>
          <w:b/>
          <w:bCs/>
          <w:sz w:val="28"/>
          <w:szCs w:val="28"/>
          <w:lang w:val="uk-UA"/>
        </w:rPr>
      </w:pPr>
      <w:r w:rsidRPr="00D16D0D">
        <w:rPr>
          <w:b/>
          <w:bCs/>
          <w:sz w:val="28"/>
          <w:szCs w:val="28"/>
        </w:rPr>
        <w:t>ЗАТВЕРДЖЕНО</w:t>
      </w:r>
    </w:p>
    <w:p w:rsidR="00AB1C6B" w:rsidRPr="00D16D0D" w:rsidRDefault="00AB1C6B" w:rsidP="00AB1C6B">
      <w:pPr>
        <w:pStyle w:val="Default"/>
        <w:jc w:val="right"/>
        <w:rPr>
          <w:b/>
          <w:bCs/>
          <w:sz w:val="28"/>
          <w:szCs w:val="28"/>
          <w:lang w:val="uk-UA"/>
        </w:rPr>
      </w:pPr>
    </w:p>
    <w:p w:rsidR="00AB1C6B" w:rsidRDefault="00AB1C6B" w:rsidP="00AB1C6B">
      <w:pPr>
        <w:pStyle w:val="Default"/>
        <w:jc w:val="right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2123253" cy="561703"/>
            <wp:effectExtent l="19050" t="0" r="0" b="0"/>
            <wp:docPr id="2" name="Рисунок 1" descr="C:\Users\Vadim Lunyachek\Desktop\Документы В.Лунячека\9. Личные документы-ВЭЛ\4.Пенсия\Sign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im Lunyachek\Desktop\Документы В.Лунячека\9. Личные документы-ВЭЛ\4.Пенсия\Sign_compress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58" cy="5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C6B" w:rsidRPr="00D16D0D" w:rsidRDefault="00AB1C6B" w:rsidP="00AB1C6B">
      <w:pPr>
        <w:pStyle w:val="Default"/>
        <w:jc w:val="right"/>
        <w:rPr>
          <w:bCs/>
          <w:sz w:val="28"/>
          <w:szCs w:val="28"/>
          <w:lang w:val="uk-UA"/>
        </w:rPr>
      </w:pPr>
      <w:r w:rsidRPr="00D16D0D">
        <w:rPr>
          <w:bCs/>
          <w:sz w:val="28"/>
          <w:szCs w:val="28"/>
          <w:lang w:val="uk-UA"/>
        </w:rPr>
        <w:t>В.Лунячек</w:t>
      </w:r>
    </w:p>
    <w:p w:rsidR="00AB1C6B" w:rsidRPr="00D16D0D" w:rsidRDefault="00AB1C6B" w:rsidP="00AB1C6B">
      <w:pPr>
        <w:pStyle w:val="Default"/>
        <w:rPr>
          <w:b/>
          <w:bCs/>
          <w:sz w:val="28"/>
          <w:szCs w:val="28"/>
          <w:lang w:val="uk-UA"/>
        </w:rPr>
      </w:pPr>
    </w:p>
    <w:p w:rsidR="00AB1C6B" w:rsidRPr="00D16D0D" w:rsidRDefault="00AB1C6B" w:rsidP="00AB1C6B">
      <w:pPr>
        <w:pStyle w:val="Default"/>
        <w:rPr>
          <w:b/>
          <w:bCs/>
          <w:sz w:val="28"/>
          <w:szCs w:val="28"/>
          <w:lang w:val="uk-UA"/>
        </w:rPr>
      </w:pPr>
    </w:p>
    <w:p w:rsidR="00AB1C6B" w:rsidRPr="00D16D0D" w:rsidRDefault="00AB1C6B" w:rsidP="00AB1C6B">
      <w:pPr>
        <w:pStyle w:val="Default"/>
        <w:rPr>
          <w:b/>
          <w:bCs/>
          <w:sz w:val="28"/>
          <w:szCs w:val="28"/>
          <w:lang w:val="uk-UA"/>
        </w:rPr>
      </w:pPr>
    </w:p>
    <w:p w:rsidR="00AB1C6B" w:rsidRPr="00D16D0D" w:rsidRDefault="00AB1C6B" w:rsidP="00AB1C6B">
      <w:pPr>
        <w:pStyle w:val="Default"/>
        <w:rPr>
          <w:b/>
          <w:bCs/>
          <w:sz w:val="28"/>
          <w:szCs w:val="28"/>
          <w:lang w:val="uk-UA"/>
        </w:rPr>
      </w:pPr>
    </w:p>
    <w:p w:rsidR="00CF1AF7" w:rsidRDefault="00CF1AF7" w:rsidP="002B306D">
      <w:pPr>
        <w:pStyle w:val="Default"/>
        <w:rPr>
          <w:b/>
          <w:bCs/>
          <w:sz w:val="28"/>
          <w:szCs w:val="28"/>
          <w:lang w:val="uk-UA"/>
        </w:rPr>
      </w:pPr>
    </w:p>
    <w:p w:rsidR="00CF1AF7" w:rsidRDefault="00CF1AF7" w:rsidP="002B306D">
      <w:pPr>
        <w:pStyle w:val="Default"/>
        <w:rPr>
          <w:b/>
          <w:bCs/>
          <w:sz w:val="28"/>
          <w:szCs w:val="28"/>
          <w:lang w:val="uk-UA"/>
        </w:rPr>
      </w:pPr>
    </w:p>
    <w:p w:rsidR="00CF1AF7" w:rsidRDefault="00CF1AF7" w:rsidP="002B306D">
      <w:pPr>
        <w:pStyle w:val="Default"/>
        <w:rPr>
          <w:b/>
          <w:bCs/>
          <w:sz w:val="28"/>
          <w:szCs w:val="28"/>
          <w:lang w:val="uk-UA"/>
        </w:rPr>
      </w:pPr>
    </w:p>
    <w:p w:rsidR="00CF1AF7" w:rsidRDefault="00CF1AF7" w:rsidP="002B306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CF1AF7" w:rsidRDefault="00CF1AF7" w:rsidP="002B306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CF1AF7" w:rsidRDefault="00CF1AF7" w:rsidP="002B306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CF1AF7" w:rsidRDefault="00CF1AF7" w:rsidP="002B306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CF1AF7" w:rsidRDefault="00CF1AF7" w:rsidP="002B306D">
      <w:pPr>
        <w:pStyle w:val="Default"/>
        <w:jc w:val="center"/>
        <w:rPr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ПРОГРАМА</w:t>
      </w:r>
    </w:p>
    <w:p w:rsidR="00CF1AF7" w:rsidRDefault="00CF1AF7" w:rsidP="002B306D">
      <w:pPr>
        <w:pStyle w:val="Default"/>
        <w:jc w:val="center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ПІДВИЩЕННЯ КВАЛІФІКАЦІЇ ПЕДАГОГІЧНИХ ПРАЦІВНИКІВ</w:t>
      </w:r>
    </w:p>
    <w:p w:rsidR="00AB1C6B" w:rsidRDefault="00CF1AF7" w:rsidP="002B3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0F45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Освітні програми та річний навчальний план:</w:t>
      </w:r>
    </w:p>
    <w:p w:rsidR="00CF1AF7" w:rsidRPr="006D5FAE" w:rsidRDefault="000F45B6" w:rsidP="002B3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стратегія і тактика складання» </w:t>
      </w:r>
    </w:p>
    <w:p w:rsidR="00CF1AF7" w:rsidRDefault="00CF1AF7" w:rsidP="002B306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>
        <w:rPr>
          <w:i/>
          <w:color w:val="auto"/>
          <w:sz w:val="28"/>
          <w:szCs w:val="28"/>
          <w:lang w:val="uk-UA"/>
        </w:rPr>
        <w:t>курси тривалістю</w:t>
      </w:r>
      <w:r>
        <w:rPr>
          <w:i/>
          <w:color w:val="auto"/>
          <w:sz w:val="28"/>
          <w:szCs w:val="28"/>
        </w:rPr>
        <w:t xml:space="preserve"> – 3 </w:t>
      </w:r>
      <w:proofErr w:type="spellStart"/>
      <w:r>
        <w:rPr>
          <w:i/>
          <w:color w:val="auto"/>
          <w:sz w:val="28"/>
          <w:szCs w:val="28"/>
        </w:rPr>
        <w:t>години</w:t>
      </w:r>
      <w:proofErr w:type="spellEnd"/>
      <w:r>
        <w:rPr>
          <w:i/>
          <w:color w:val="auto"/>
          <w:sz w:val="28"/>
          <w:szCs w:val="28"/>
          <w:lang w:val="uk-UA"/>
        </w:rPr>
        <w:t xml:space="preserve"> – 0,1 кредит ЄКТС</w:t>
      </w:r>
      <w:r>
        <w:rPr>
          <w:color w:val="auto"/>
          <w:sz w:val="28"/>
          <w:szCs w:val="28"/>
        </w:rPr>
        <w:t>)</w:t>
      </w:r>
    </w:p>
    <w:p w:rsidR="00CF1AF7" w:rsidRDefault="00CF1AF7" w:rsidP="002B306D">
      <w:pPr>
        <w:rPr>
          <w:sz w:val="28"/>
          <w:szCs w:val="28"/>
          <w:lang w:val="uk-UA"/>
        </w:rPr>
      </w:pPr>
    </w:p>
    <w:p w:rsidR="00CF1AF7" w:rsidRDefault="00CF1AF7" w:rsidP="002B306D">
      <w:pPr>
        <w:rPr>
          <w:sz w:val="28"/>
          <w:szCs w:val="28"/>
          <w:lang w:val="uk-UA"/>
        </w:rPr>
      </w:pPr>
    </w:p>
    <w:p w:rsidR="00CF1AF7" w:rsidRDefault="00CF1AF7" w:rsidP="002B306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Розробник програми: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1C6B" w:rsidRDefault="00AB1C6B" w:rsidP="00AB1C6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Лунячек Вадим Едуардович</w:t>
      </w:r>
    </w:p>
    <w:p w:rsidR="00CF1AF7" w:rsidRDefault="00CF1AF7" w:rsidP="002B306D">
      <w:pPr>
        <w:rPr>
          <w:sz w:val="28"/>
          <w:szCs w:val="28"/>
          <w:lang w:val="uk-UA"/>
        </w:rPr>
      </w:pPr>
    </w:p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5E02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B1C6B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67A70" w:rsidRDefault="00CF1AF7" w:rsidP="002B3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F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програми: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r w:rsidR="000F4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A70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компетентності педагогічних працівників </w:t>
      </w:r>
      <w:r w:rsidR="00AB1C6B">
        <w:rPr>
          <w:rFonts w:ascii="Times New Roman" w:hAnsi="Times New Roman" w:cs="Times New Roman"/>
          <w:sz w:val="28"/>
          <w:szCs w:val="28"/>
          <w:lang w:val="uk-UA"/>
        </w:rPr>
        <w:t xml:space="preserve">і керівних кадрів закладів освіти </w:t>
      </w:r>
      <w:r w:rsidR="00067A70">
        <w:rPr>
          <w:rFonts w:ascii="Times New Roman" w:hAnsi="Times New Roman" w:cs="Times New Roman"/>
          <w:sz w:val="28"/>
          <w:szCs w:val="28"/>
          <w:lang w:val="uk-UA"/>
        </w:rPr>
        <w:t>щодо створення  освітньої програми та річного навчального закладу</w:t>
      </w:r>
      <w:r w:rsidR="00AB1C6B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</w:t>
      </w:r>
      <w:r w:rsidR="00067A70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AB1C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1AF7" w:rsidRDefault="00CF1AF7" w:rsidP="002B3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5F09">
        <w:rPr>
          <w:rFonts w:ascii="Times New Roman" w:hAnsi="Times New Roman" w:cs="Times New Roman"/>
          <w:b/>
          <w:sz w:val="28"/>
          <w:szCs w:val="28"/>
          <w:lang w:val="uk-UA"/>
        </w:rPr>
        <w:t>Цільова аудиторія: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5F09">
        <w:rPr>
          <w:rFonts w:ascii="Times New Roman" w:hAnsi="Times New Roman" w:cs="Times New Roman"/>
          <w:sz w:val="28"/>
          <w:szCs w:val="28"/>
          <w:lang w:val="uk-UA"/>
        </w:rPr>
        <w:t>педагогічні і керівні кадри</w:t>
      </w:r>
      <w:r w:rsidR="00AB1C6B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</w:t>
      </w:r>
      <w:r w:rsidRPr="00A05F09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:rsidR="00CF1AF7" w:rsidRDefault="00CF1AF7" w:rsidP="002B3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CD3">
        <w:rPr>
          <w:rFonts w:ascii="Times New Roman" w:hAnsi="Times New Roman" w:cs="Times New Roman"/>
          <w:b/>
          <w:sz w:val="28"/>
          <w:szCs w:val="28"/>
          <w:lang w:val="uk-UA"/>
        </w:rPr>
        <w:t>Тривалість програми:</w:t>
      </w:r>
      <w:r w:rsidRPr="005D6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D6C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0,1</w:t>
      </w:r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 </w:t>
      </w:r>
      <w:proofErr w:type="spellStart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Європейської</w:t>
      </w:r>
      <w:proofErr w:type="spellEnd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кредитної</w:t>
      </w:r>
      <w:proofErr w:type="spellEnd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трансферно-накопичувальної</w:t>
      </w:r>
      <w:proofErr w:type="spellEnd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(ЄКТС).</w:t>
      </w:r>
    </w:p>
    <w:p w:rsidR="00CF1AF7" w:rsidRDefault="00CF1AF7" w:rsidP="002B3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D6C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Форми реалізації програми:</w:t>
      </w:r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очно-дистанційна</w:t>
      </w:r>
      <w:proofErr w:type="spellEnd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дистанційна</w:t>
      </w:r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C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вибором</w:t>
      </w:r>
      <w:proofErr w:type="spellEnd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6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слухачів</w:t>
      </w:r>
      <w:proofErr w:type="spellEnd"/>
      <w:r w:rsidRPr="005D6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CF1AF7" w:rsidRPr="00B455C4" w:rsidRDefault="00CF1AF7" w:rsidP="002B3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Документ про засвоєння програми: </w:t>
      </w:r>
      <w:r w:rsidRPr="00B45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сертифікат.</w:t>
      </w:r>
    </w:p>
    <w:p w:rsidR="00CF1AF7" w:rsidRDefault="00CF1AF7" w:rsidP="002B30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AF7" w:rsidRPr="005D6CD3" w:rsidRDefault="00CF1AF7" w:rsidP="002B3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6CD3">
        <w:rPr>
          <w:rFonts w:ascii="Times New Roman" w:hAnsi="Times New Roman" w:cs="Times New Roman"/>
          <w:b/>
          <w:sz w:val="28"/>
          <w:szCs w:val="28"/>
          <w:lang w:val="uk-UA"/>
        </w:rPr>
        <w:t>Зміст і структура програми</w:t>
      </w:r>
    </w:p>
    <w:p w:rsidR="00CF1AF7" w:rsidRPr="00B10562" w:rsidRDefault="00CF1AF7" w:rsidP="002B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545"/>
          <w:sz w:val="28"/>
          <w:szCs w:val="28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6270"/>
        <w:gridCol w:w="701"/>
        <w:gridCol w:w="701"/>
        <w:gridCol w:w="701"/>
        <w:gridCol w:w="1004"/>
      </w:tblGrid>
      <w:tr w:rsidR="00CF1AF7" w:rsidRPr="005D6CD3" w:rsidTr="00F6635B">
        <w:tc>
          <w:tcPr>
            <w:tcW w:w="463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27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07" w:type="dxa"/>
            <w:gridSpan w:val="4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D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</w:t>
            </w:r>
          </w:p>
        </w:tc>
      </w:tr>
      <w:tr w:rsidR="00CF1AF7" w:rsidRPr="005D6CD3" w:rsidTr="00F6635B">
        <w:tc>
          <w:tcPr>
            <w:tcW w:w="0" w:type="auto"/>
            <w:vMerge/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ЛЗ</w:t>
            </w: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004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6C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</w:tr>
      <w:tr w:rsidR="00CF1AF7" w:rsidRPr="005D6CD3" w:rsidTr="00F6635B">
        <w:tc>
          <w:tcPr>
            <w:tcW w:w="463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5D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7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234173" w:rsidRDefault="00B9329B" w:rsidP="002B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17A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Складання освітньої програми закладу освіти</w:t>
            </w: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AB1C6B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AB1C6B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004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</w:tr>
      <w:tr w:rsidR="00CF1AF7" w:rsidRPr="005D6CD3" w:rsidTr="00F6635B">
        <w:tc>
          <w:tcPr>
            <w:tcW w:w="463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B9329B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AF7" w:rsidRPr="005D6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7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234173" w:rsidRDefault="00C17AAD" w:rsidP="002B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Складання річного навчального плану </w:t>
            </w:r>
            <w:r w:rsidR="000F4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закладу освіти</w:t>
            </w: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AB1C6B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AB1C6B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004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</w:tr>
      <w:tr w:rsidR="00CF1AF7" w:rsidRPr="005D6CD3" w:rsidTr="00F6635B">
        <w:tc>
          <w:tcPr>
            <w:tcW w:w="6733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6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1AF7" w:rsidRPr="005D6CD3" w:rsidRDefault="00CF1AF7" w:rsidP="002B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</w:tbl>
    <w:p w:rsidR="00CF1AF7" w:rsidRDefault="00CF1AF7" w:rsidP="002B30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AF7" w:rsidRPr="007C55EA" w:rsidRDefault="00CF1AF7" w:rsidP="002B30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55EA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</w:t>
      </w:r>
    </w:p>
    <w:p w:rsidR="00CF1AF7" w:rsidRPr="00181EBC" w:rsidRDefault="00CF1AF7" w:rsidP="00732999">
      <w:pPr>
        <w:tabs>
          <w:tab w:val="left" w:pos="72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n5"/>
      <w:bookmarkEnd w:id="0"/>
    </w:p>
    <w:p w:rsidR="004A29F9" w:rsidRPr="004A29F9" w:rsidRDefault="004A29F9" w:rsidP="004A29F9">
      <w:pPr>
        <w:pStyle w:val="rvps6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Державний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стандарт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базової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середньої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>,</w:t>
      </w:r>
      <w:r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затверджен</w:t>
      </w:r>
      <w:r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>ий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постановою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Кабінету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Міні</w:t>
      </w:r>
      <w:proofErr w:type="gramStart"/>
      <w:r w:rsidRPr="004A29F9">
        <w:rPr>
          <w:color w:val="000000" w:themeColor="text1"/>
          <w:sz w:val="28"/>
          <w:szCs w:val="28"/>
          <w:shd w:val="clear" w:color="auto" w:fill="FFFFFF"/>
        </w:rPr>
        <w:t>стр</w:t>
      </w:r>
      <w:proofErr w:type="gramEnd"/>
      <w:r w:rsidRPr="004A29F9">
        <w:rPr>
          <w:color w:val="000000" w:themeColor="text1"/>
          <w:sz w:val="28"/>
          <w:szCs w:val="28"/>
          <w:shd w:val="clear" w:color="auto" w:fill="FFFFFF"/>
        </w:rPr>
        <w:t>ів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України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30.</w:t>
      </w:r>
      <w:r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>09.2020 №898. Режим доступу:</w:t>
      </w:r>
      <w:r w:rsidRPr="004A29F9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4A29F9">
          <w:rPr>
            <w:rStyle w:val="a3"/>
            <w:sz w:val="28"/>
            <w:szCs w:val="28"/>
            <w:shd w:val="clear" w:color="auto" w:fill="FFFFFF"/>
            <w:lang w:val="uk-UA"/>
          </w:rPr>
          <w:t>https://www.kmu.gov.ua/npas/pro-deyaki-pitannya-derzhavnih-standartiv-povnoyi-zagalnoyi-serednoyi-osviti-i300920-898</w:t>
        </w:r>
      </w:hyperlink>
    </w:p>
    <w:p w:rsidR="004A29F9" w:rsidRDefault="004A29F9" w:rsidP="004A29F9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9" w:anchor="n12" w:tgtFrame="_blank" w:history="1">
        <w:r w:rsidRPr="004A29F9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Державн</w:t>
        </w:r>
        <w:r w:rsidRPr="004A29F9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ий </w:t>
        </w:r>
        <w:r w:rsidRPr="004A29F9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стандарт початкової освіти</w:t>
        </w:r>
      </w:hyperlink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затверджен</w:t>
      </w:r>
      <w:r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>ий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постановою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Кабінету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Міні</w:t>
      </w:r>
      <w:proofErr w:type="gramStart"/>
      <w:r w:rsidRPr="004A29F9">
        <w:rPr>
          <w:color w:val="000000" w:themeColor="text1"/>
          <w:sz w:val="28"/>
          <w:szCs w:val="28"/>
          <w:shd w:val="clear" w:color="auto" w:fill="FFFFFF"/>
        </w:rPr>
        <w:t>стр</w:t>
      </w:r>
      <w:proofErr w:type="gramEnd"/>
      <w:r w:rsidRPr="004A29F9">
        <w:rPr>
          <w:color w:val="000000" w:themeColor="text1"/>
          <w:sz w:val="28"/>
          <w:szCs w:val="28"/>
          <w:shd w:val="clear" w:color="auto" w:fill="FFFFFF"/>
        </w:rPr>
        <w:t>ів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України </w:t>
      </w:r>
      <w:proofErr w:type="spellStart"/>
      <w:r w:rsidRPr="004A29F9">
        <w:rPr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4A29F9">
        <w:rPr>
          <w:color w:val="000000" w:themeColor="text1"/>
          <w:sz w:val="28"/>
          <w:szCs w:val="28"/>
          <w:shd w:val="clear" w:color="auto" w:fill="FFFFFF"/>
        </w:rPr>
        <w:t xml:space="preserve"> 21</w:t>
      </w:r>
      <w:r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>.02.2018 №</w:t>
      </w:r>
      <w:r w:rsidRPr="004A29F9">
        <w:rPr>
          <w:color w:val="000000" w:themeColor="text1"/>
          <w:sz w:val="28"/>
          <w:szCs w:val="28"/>
          <w:shd w:val="clear" w:color="auto" w:fill="FFFFFF"/>
        </w:rPr>
        <w:t>87</w:t>
      </w:r>
      <w:r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– Режим доступу: </w:t>
      </w:r>
      <w:hyperlink r:id="rId10" w:history="1">
        <w:r w:rsidRPr="006C309D">
          <w:rPr>
            <w:rStyle w:val="a3"/>
            <w:sz w:val="28"/>
            <w:szCs w:val="28"/>
            <w:shd w:val="clear" w:color="auto" w:fill="FFFFFF"/>
            <w:lang w:val="uk-UA"/>
          </w:rPr>
          <w:t>https://zakon.rada.gov.ua/laws/show/688-2019-%D0%BF#Text</w:t>
        </w:r>
      </w:hyperlink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A29F9" w:rsidRPr="004A29F9" w:rsidRDefault="004A29F9" w:rsidP="004A29F9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Положення про індивідуальну форму навчання, затверджена наказом Міністерства освіти і науки України від 12.01.2016 №8 зі змінами внесеними наказами Міністерства освіти і науки України від </w:t>
      </w:r>
      <w:hyperlink r:id="rId11" w:anchor="n2" w:tgtFrame="_blank" w:history="1">
        <w:r w:rsidRPr="004A29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№624 від 06.06.2016</w:t>
        </w:r>
      </w:hyperlink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  <w:hyperlink r:id="rId12" w:anchor="n2" w:tgtFrame="_blank" w:history="1">
        <w:r w:rsidRPr="004A29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№ 635 від 24.04.2017</w:t>
        </w:r>
      </w:hyperlink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hyperlink r:id="rId13" w:anchor="n2" w:tgtFrame="_blank" w:history="1">
        <w:r w:rsidRPr="004A29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№ 955 від 10.07.2019</w:t>
        </w:r>
      </w:hyperlink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hyperlink r:id="rId14" w:anchor="n2" w:tgtFrame="_blank" w:history="1">
        <w:r w:rsidRPr="004A29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№ 160 від 10.02.2021</w:t>
        </w:r>
      </w:hyperlink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4A2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Режим доступу: https://zakon.rada.gov.ua/laws/show/z0184-16#Text</w:t>
      </w:r>
    </w:p>
    <w:p w:rsidR="004A29F9" w:rsidRPr="004A29F9" w:rsidRDefault="004A29F9" w:rsidP="004A29F9">
      <w:pPr>
        <w:pStyle w:val="4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  <w:lang w:val="uk-UA"/>
        </w:rPr>
      </w:pPr>
      <w:r w:rsidRPr="004A29F9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Порядок організації інклюзивного навчання у закладах загальної середньої освіти, затверджений наказом Міністерства освіти і науки України  від 15.09.2021 № 957 </w:t>
      </w:r>
      <w:r w:rsidRPr="004A29F9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  <w:lang w:val="uk-UA"/>
        </w:rPr>
        <w:t xml:space="preserve">Режим доступу: </w:t>
      </w:r>
      <w:hyperlink r:id="rId15" w:history="1">
        <w:r w:rsidRPr="004A29F9">
          <w:rPr>
            <w:rStyle w:val="a3"/>
            <w:rFonts w:ascii="Times New Roman" w:hAnsi="Times New Roman" w:cs="Times New Roman"/>
            <w:b w:val="0"/>
            <w:i w:val="0"/>
            <w:color w:val="auto"/>
            <w:sz w:val="28"/>
            <w:szCs w:val="28"/>
            <w:shd w:val="clear" w:color="auto" w:fill="FFFFFF"/>
            <w:lang w:val="uk-UA"/>
          </w:rPr>
          <w:t>https://zakon.rada.gov.ua/laws/s</w:t>
        </w:r>
        <w:r w:rsidRPr="004A29F9">
          <w:rPr>
            <w:rStyle w:val="a3"/>
            <w:rFonts w:ascii="Times New Roman" w:hAnsi="Times New Roman" w:cs="Times New Roman"/>
            <w:b w:val="0"/>
            <w:i w:val="0"/>
            <w:color w:val="auto"/>
            <w:sz w:val="28"/>
            <w:szCs w:val="28"/>
            <w:shd w:val="clear" w:color="auto" w:fill="FFFFFF"/>
            <w:lang w:val="uk-UA"/>
          </w:rPr>
          <w:t>h</w:t>
        </w:r>
        <w:r w:rsidRPr="004A29F9">
          <w:rPr>
            <w:rStyle w:val="a3"/>
            <w:rFonts w:ascii="Times New Roman" w:hAnsi="Times New Roman" w:cs="Times New Roman"/>
            <w:b w:val="0"/>
            <w:i w:val="0"/>
            <w:color w:val="auto"/>
            <w:sz w:val="28"/>
            <w:szCs w:val="28"/>
            <w:shd w:val="clear" w:color="auto" w:fill="FFFFFF"/>
            <w:lang w:val="uk-UA"/>
          </w:rPr>
          <w:t>ow/957-2021-%D0%BF#Text</w:t>
        </w:r>
      </w:hyperlink>
    </w:p>
    <w:p w:rsidR="004A29F9" w:rsidRPr="004A29F9" w:rsidRDefault="004A29F9" w:rsidP="004A29F9">
      <w:pPr>
        <w:pStyle w:val="rvps6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4A29F9">
        <w:rPr>
          <w:sz w:val="28"/>
          <w:szCs w:val="28"/>
        </w:rPr>
        <w:t xml:space="preserve">Про </w:t>
      </w:r>
      <w:proofErr w:type="spellStart"/>
      <w:r w:rsidRPr="004A29F9">
        <w:rPr>
          <w:sz w:val="28"/>
          <w:szCs w:val="28"/>
        </w:rPr>
        <w:t>деякі</w:t>
      </w:r>
      <w:proofErr w:type="spellEnd"/>
      <w:r w:rsidRPr="004A29F9">
        <w:rPr>
          <w:sz w:val="28"/>
          <w:szCs w:val="28"/>
        </w:rPr>
        <w:t xml:space="preserve"> </w:t>
      </w:r>
      <w:proofErr w:type="spellStart"/>
      <w:r w:rsidRPr="004A29F9">
        <w:rPr>
          <w:sz w:val="28"/>
          <w:szCs w:val="28"/>
        </w:rPr>
        <w:t>питання</w:t>
      </w:r>
      <w:proofErr w:type="spellEnd"/>
      <w:r w:rsidRPr="004A29F9">
        <w:rPr>
          <w:sz w:val="28"/>
          <w:szCs w:val="28"/>
        </w:rPr>
        <w:t xml:space="preserve"> </w:t>
      </w:r>
      <w:proofErr w:type="spellStart"/>
      <w:r w:rsidRPr="004A29F9">
        <w:rPr>
          <w:sz w:val="28"/>
          <w:szCs w:val="28"/>
        </w:rPr>
        <w:t>державних</w:t>
      </w:r>
      <w:proofErr w:type="spellEnd"/>
      <w:r w:rsidRPr="004A29F9">
        <w:rPr>
          <w:sz w:val="28"/>
          <w:szCs w:val="28"/>
        </w:rPr>
        <w:t xml:space="preserve"> </w:t>
      </w:r>
      <w:proofErr w:type="spellStart"/>
      <w:r w:rsidRPr="004A29F9">
        <w:rPr>
          <w:sz w:val="28"/>
          <w:szCs w:val="28"/>
        </w:rPr>
        <w:t>стандартів</w:t>
      </w:r>
      <w:proofErr w:type="spellEnd"/>
      <w:r w:rsidRPr="004A29F9">
        <w:rPr>
          <w:sz w:val="28"/>
          <w:szCs w:val="28"/>
        </w:rPr>
        <w:t xml:space="preserve"> </w:t>
      </w:r>
      <w:proofErr w:type="spellStart"/>
      <w:r w:rsidRPr="004A29F9">
        <w:rPr>
          <w:sz w:val="28"/>
          <w:szCs w:val="28"/>
        </w:rPr>
        <w:t>повної</w:t>
      </w:r>
      <w:proofErr w:type="spellEnd"/>
      <w:r w:rsidRPr="004A29F9">
        <w:rPr>
          <w:sz w:val="28"/>
          <w:szCs w:val="28"/>
        </w:rPr>
        <w:t xml:space="preserve"> </w:t>
      </w:r>
      <w:proofErr w:type="spellStart"/>
      <w:r w:rsidRPr="004A29F9">
        <w:rPr>
          <w:sz w:val="28"/>
          <w:szCs w:val="28"/>
        </w:rPr>
        <w:t>загальної</w:t>
      </w:r>
      <w:proofErr w:type="spellEnd"/>
      <w:r w:rsidRPr="004A29F9">
        <w:rPr>
          <w:sz w:val="28"/>
          <w:szCs w:val="28"/>
        </w:rPr>
        <w:t xml:space="preserve"> </w:t>
      </w:r>
      <w:proofErr w:type="spellStart"/>
      <w:r w:rsidRPr="004A29F9">
        <w:rPr>
          <w:sz w:val="28"/>
          <w:szCs w:val="28"/>
        </w:rPr>
        <w:t>середньої</w:t>
      </w:r>
      <w:proofErr w:type="spellEnd"/>
      <w:r w:rsidRPr="004A29F9">
        <w:rPr>
          <w:sz w:val="28"/>
          <w:szCs w:val="28"/>
        </w:rPr>
        <w:t xml:space="preserve"> </w:t>
      </w:r>
      <w:proofErr w:type="spellStart"/>
      <w:r w:rsidRPr="004A29F9">
        <w:rPr>
          <w:sz w:val="28"/>
          <w:szCs w:val="28"/>
        </w:rPr>
        <w:t>освіти</w:t>
      </w:r>
      <w:proofErr w:type="spellEnd"/>
      <w:r w:rsidRPr="004A29F9">
        <w:rPr>
          <w:sz w:val="28"/>
          <w:szCs w:val="28"/>
        </w:rPr>
        <w:t xml:space="preserve"> </w:t>
      </w:r>
      <w:r w:rsidRPr="004A29F9">
        <w:rPr>
          <w:sz w:val="28"/>
          <w:szCs w:val="28"/>
          <w:lang w:val="uk-UA"/>
        </w:rPr>
        <w:t xml:space="preserve">/ </w:t>
      </w:r>
      <w:hyperlink r:id="rId16" w:anchor="Text" w:tgtFrame="_blank" w:tooltip="Постанова Кабінету Міністрів України від 30.09.2020 № 898 &quot;Про деякі питання державних стандартів повної загальної середньої освіти&quot;" w:history="1">
        <w:r w:rsidRPr="004A29F9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  <w:lang w:val="uk-UA"/>
          </w:rPr>
          <w:t>Постанова КМУ від 30.09.2020 № 898</w:t>
        </w:r>
      </w:hyperlink>
      <w:r w:rsidRPr="004A29F9">
        <w:rPr>
          <w:rStyle w:val="a3"/>
          <w:color w:val="000000" w:themeColor="text1"/>
          <w:sz w:val="28"/>
          <w:szCs w:val="28"/>
          <w:u w:val="none"/>
          <w:bdr w:val="none" w:sz="0" w:space="0" w:color="auto" w:frame="1"/>
          <w:lang w:val="uk-UA"/>
        </w:rPr>
        <w:t xml:space="preserve">. </w:t>
      </w:r>
      <w:r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Режим доступу: </w:t>
      </w:r>
      <w:hyperlink r:id="rId17" w:anchor="Text" w:history="1">
        <w:r w:rsidRPr="004A29F9">
          <w:rPr>
            <w:rStyle w:val="a3"/>
            <w:sz w:val="28"/>
            <w:szCs w:val="28"/>
            <w:shd w:val="clear" w:color="auto" w:fill="FFFFFF"/>
            <w:lang w:val="uk-UA"/>
          </w:rPr>
          <w:t>https://zakon.rada.gov.ua/laws/show/898-2020-%D0%BF#Text</w:t>
        </w:r>
      </w:hyperlink>
    </w:p>
    <w:p w:rsidR="00CF1AF7" w:rsidRPr="004A29F9" w:rsidRDefault="00CF1AF7" w:rsidP="00732999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 освіту [Електронний ресурс] : Закон України № 2145-</w:t>
      </w:r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VIII</w:t>
      </w:r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05.09.2017 р. – Режим доступу : 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zakon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rada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gov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laws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show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/1060-12.</w:t>
      </w:r>
    </w:p>
    <w:p w:rsidR="00CF1AF7" w:rsidRPr="004A29F9" w:rsidRDefault="00CF1AF7" w:rsidP="00732999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повну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загальну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середню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освіту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Закон України № </w:t>
      </w:r>
      <w:r w:rsidRPr="004A2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463-IX</w:t>
      </w:r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16.01.2020 р. – Режим доступу</w:t>
      </w:r>
      <w:r w:rsidR="00D24E73"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8" w:history="1">
        <w:r w:rsidRPr="004A29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http://ru.osvita.ua/legislation/law/2232/</w:t>
        </w:r>
      </w:hyperlink>
      <w:r w:rsidRPr="004A29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2999" w:rsidRPr="004A29F9" w:rsidRDefault="0085377D" w:rsidP="00732999">
      <w:pPr>
        <w:pStyle w:val="rvps6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4A29F9">
        <w:rPr>
          <w:color w:val="000000" w:themeColor="text1"/>
          <w:sz w:val="28"/>
          <w:szCs w:val="28"/>
          <w:lang w:val="uk-UA"/>
        </w:rPr>
        <w:t>Типова освітня програма початкової освіти,  розроблена під</w:t>
      </w:r>
      <w:r w:rsidRPr="004A29F9">
        <w:rPr>
          <w:color w:val="000000" w:themeColor="text1"/>
          <w:sz w:val="28"/>
          <w:szCs w:val="28"/>
        </w:rPr>
        <w:t> </w:t>
      </w:r>
      <w:r w:rsidRPr="004A29F9">
        <w:rPr>
          <w:color w:val="000000" w:themeColor="text1"/>
          <w:sz w:val="28"/>
          <w:szCs w:val="28"/>
          <w:lang w:val="uk-UA"/>
        </w:rPr>
        <w:t>керівництвом Шияна</w:t>
      </w:r>
      <w:r w:rsidRPr="004A29F9">
        <w:rPr>
          <w:color w:val="000000" w:themeColor="text1"/>
          <w:sz w:val="28"/>
          <w:szCs w:val="28"/>
        </w:rPr>
        <w:t> </w:t>
      </w:r>
      <w:r w:rsidRPr="004A29F9">
        <w:rPr>
          <w:color w:val="000000" w:themeColor="text1"/>
          <w:sz w:val="28"/>
          <w:szCs w:val="28"/>
          <w:lang w:val="uk-UA"/>
        </w:rPr>
        <w:t>Р.</w:t>
      </w:r>
      <w:r w:rsidRPr="004A29F9">
        <w:rPr>
          <w:color w:val="000000" w:themeColor="text1"/>
          <w:sz w:val="28"/>
          <w:szCs w:val="28"/>
        </w:rPr>
        <w:t> </w:t>
      </w:r>
      <w:r w:rsidRPr="004A29F9">
        <w:rPr>
          <w:color w:val="000000" w:themeColor="text1"/>
          <w:sz w:val="28"/>
          <w:szCs w:val="28"/>
          <w:lang w:val="uk-UA"/>
        </w:rPr>
        <w:t>Б., затверджена наказами Міністерства освіти і науки України від 08.10.2019 №1272, від 08.10.2019 №1273</w:t>
      </w:r>
      <w:r w:rsidR="00D24E73" w:rsidRPr="004A29F9">
        <w:rPr>
          <w:color w:val="000000" w:themeColor="text1"/>
          <w:sz w:val="28"/>
          <w:szCs w:val="28"/>
          <w:lang w:val="uk-UA"/>
        </w:rPr>
        <w:t xml:space="preserve">. </w:t>
      </w:r>
      <w:r w:rsidR="00224870"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Режим </w:t>
      </w:r>
      <w:r w:rsidR="00D24E73"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доступу: </w:t>
      </w:r>
      <w:hyperlink r:id="rId19" w:history="1">
        <w:r w:rsidR="00732999" w:rsidRPr="004A29F9">
          <w:rPr>
            <w:rStyle w:val="a3"/>
            <w:sz w:val="28"/>
            <w:szCs w:val="28"/>
            <w:shd w:val="clear" w:color="auto" w:fill="FFFFFF"/>
            <w:lang w:val="uk-UA"/>
          </w:rPr>
          <w:t>https://mon.gov.ua/storage/app/media/zagalna%20serednya/programy-1-4-klas/2019/11/1-2-dodatki.pdf</w:t>
        </w:r>
      </w:hyperlink>
    </w:p>
    <w:p w:rsidR="00732999" w:rsidRPr="004A29F9" w:rsidRDefault="0085377D" w:rsidP="00732999">
      <w:pPr>
        <w:pStyle w:val="rvps6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color w:val="000000" w:themeColor="text1"/>
          <w:sz w:val="28"/>
          <w:szCs w:val="28"/>
          <w:lang w:val="uk-UA"/>
        </w:rPr>
      </w:pPr>
      <w:r w:rsidRPr="004A29F9">
        <w:rPr>
          <w:color w:val="000000" w:themeColor="text1"/>
          <w:sz w:val="28"/>
          <w:szCs w:val="28"/>
          <w:lang w:val="uk-UA"/>
        </w:rPr>
        <w:t>Типова освітня програма початкової освіти,  розроблена під</w:t>
      </w:r>
      <w:r w:rsidRPr="004A29F9">
        <w:rPr>
          <w:color w:val="000000" w:themeColor="text1"/>
          <w:sz w:val="28"/>
          <w:szCs w:val="28"/>
        </w:rPr>
        <w:t> </w:t>
      </w:r>
      <w:r w:rsidRPr="004A29F9">
        <w:rPr>
          <w:color w:val="000000" w:themeColor="text1"/>
          <w:sz w:val="28"/>
          <w:szCs w:val="28"/>
          <w:lang w:val="uk-UA"/>
        </w:rPr>
        <w:t>керівництвом Савченк</w:t>
      </w:r>
      <w:r w:rsidR="004A29F9">
        <w:rPr>
          <w:color w:val="000000" w:themeColor="text1"/>
          <w:sz w:val="28"/>
          <w:szCs w:val="28"/>
          <w:lang w:val="uk-UA"/>
        </w:rPr>
        <w:t>о</w:t>
      </w:r>
      <w:r w:rsidRPr="004A29F9">
        <w:rPr>
          <w:color w:val="000000" w:themeColor="text1"/>
          <w:sz w:val="28"/>
          <w:szCs w:val="28"/>
          <w:lang w:val="uk-UA"/>
        </w:rPr>
        <w:t xml:space="preserve">  О.Я., затверджена наказами Міністерства освіти і науки України від 08.10.2019 №1272, від 08.10.2019 №1273</w:t>
      </w:r>
      <w:r w:rsidR="00D24E73" w:rsidRPr="004A29F9">
        <w:rPr>
          <w:color w:val="000000" w:themeColor="text1"/>
          <w:sz w:val="28"/>
          <w:szCs w:val="28"/>
          <w:lang w:val="uk-UA"/>
        </w:rPr>
        <w:t xml:space="preserve">. </w:t>
      </w:r>
      <w:r w:rsidR="00D24E73"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Режим доступу: </w:t>
      </w:r>
      <w:hyperlink r:id="rId20" w:history="1">
        <w:r w:rsidR="00732999" w:rsidRPr="004A29F9">
          <w:rPr>
            <w:rStyle w:val="a3"/>
            <w:sz w:val="28"/>
            <w:szCs w:val="28"/>
            <w:shd w:val="clear" w:color="auto" w:fill="FFFFFF"/>
            <w:lang w:val="uk-UA"/>
          </w:rPr>
          <w:t>https://mon.gov.ua/storage/app/media/zagalna%20serednya/programy-1-4-klas/2019/11/1-2-dodatki.pdf</w:t>
        </w:r>
      </w:hyperlink>
    </w:p>
    <w:p w:rsidR="0085377D" w:rsidRPr="004A29F9" w:rsidRDefault="0085377D" w:rsidP="00732999">
      <w:pPr>
        <w:pStyle w:val="rvps6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color w:val="000000" w:themeColor="text1"/>
          <w:sz w:val="28"/>
          <w:szCs w:val="28"/>
          <w:lang w:val="uk-UA"/>
        </w:rPr>
      </w:pPr>
      <w:r w:rsidRPr="004A29F9">
        <w:rPr>
          <w:iCs/>
          <w:color w:val="000000" w:themeColor="text1"/>
          <w:sz w:val="28"/>
          <w:szCs w:val="28"/>
          <w:lang w:val="uk-UA"/>
        </w:rPr>
        <w:t>Типова освітня програма закладів загальної середньої освіти ІІІ ступеня, затверджена наказом Міністерства освіти і науки України від 20.04.2018 №406</w:t>
      </w:r>
      <w:r w:rsidR="00D24E73" w:rsidRPr="004A29F9">
        <w:rPr>
          <w:iCs/>
          <w:color w:val="000000" w:themeColor="text1"/>
          <w:sz w:val="28"/>
          <w:szCs w:val="28"/>
          <w:lang w:val="uk-UA"/>
        </w:rPr>
        <w:t xml:space="preserve">. </w:t>
      </w:r>
      <w:r w:rsidR="00D24E73"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>Режим доступу:</w:t>
      </w:r>
      <w:r w:rsidR="00224870" w:rsidRPr="004A29F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https://mon.gov.ua/ua/osvita/zagalna-serednya-osvita/navchalni-programi/tipovi-osvitni-programi-dlya-2-11-klasiv</w:t>
      </w:r>
    </w:p>
    <w:p w:rsidR="0085377D" w:rsidRPr="004A29F9" w:rsidRDefault="0085377D" w:rsidP="00732999">
      <w:pPr>
        <w:pStyle w:val="3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iCs/>
          <w:color w:val="000000" w:themeColor="text1"/>
          <w:sz w:val="28"/>
          <w:szCs w:val="28"/>
          <w:lang w:val="uk-UA"/>
        </w:rPr>
      </w:pPr>
      <w:r w:rsidRPr="004A29F9">
        <w:rPr>
          <w:b w:val="0"/>
          <w:iCs/>
          <w:color w:val="000000" w:themeColor="text1"/>
          <w:sz w:val="28"/>
          <w:szCs w:val="28"/>
          <w:lang w:val="uk-UA"/>
        </w:rPr>
        <w:t>Типова освітня програма закладів загальної середньої освіти ІІ ступеня, затверджена наказом Міністерства освіти і науки України від 20.04.2018 №405</w:t>
      </w:r>
      <w:r w:rsidR="00D24E73" w:rsidRPr="004A29F9">
        <w:rPr>
          <w:b w:val="0"/>
          <w:iCs/>
          <w:color w:val="000000" w:themeColor="text1"/>
          <w:sz w:val="28"/>
          <w:szCs w:val="28"/>
          <w:lang w:val="uk-UA"/>
        </w:rPr>
        <w:t xml:space="preserve">. </w:t>
      </w:r>
      <w:r w:rsidR="00D24E73" w:rsidRPr="004A29F9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Режим доступу:  </w:t>
      </w:r>
      <w:hyperlink r:id="rId21" w:history="1">
        <w:r w:rsidR="001C3050" w:rsidRPr="004A29F9">
          <w:rPr>
            <w:rStyle w:val="a3"/>
            <w:b w:val="0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https://mon.gov.ua/ua/osvita/zagalna-serednya-osvita/navchalni-programi/tipovi-osvitni-programi-dlya-2-11-klasiv</w:t>
        </w:r>
      </w:hyperlink>
    </w:p>
    <w:p w:rsidR="001C3050" w:rsidRPr="004A29F9" w:rsidRDefault="001C3050" w:rsidP="00732999">
      <w:pPr>
        <w:pStyle w:val="3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iCs/>
          <w:sz w:val="28"/>
          <w:szCs w:val="28"/>
          <w:lang w:val="uk-UA"/>
        </w:rPr>
      </w:pPr>
      <w:r w:rsidRPr="004A29F9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hyperlink r:id="rId22" w:history="1">
        <w:r w:rsidRPr="004A29F9">
          <w:rPr>
            <w:rStyle w:val="a3"/>
            <w:b w:val="0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Типова освітня програма для 5-9 класів закладів загальної середньої освіти</w:t>
        </w:r>
      </w:hyperlink>
      <w:r w:rsidRPr="004A29F9">
        <w:rPr>
          <w:b w:val="0"/>
          <w:color w:val="000000" w:themeColor="text1"/>
          <w:sz w:val="28"/>
          <w:szCs w:val="28"/>
          <w:lang w:val="uk-UA"/>
        </w:rPr>
        <w:t xml:space="preserve">, затверджена наказом Міністерства освіти і науки України від 19.02.2021 №235. Режим доступу: </w:t>
      </w:r>
      <w:r w:rsidRPr="004A29F9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https://</w:t>
      </w:r>
      <w:r w:rsidRPr="004A29F9">
        <w:rPr>
          <w:b w:val="0"/>
          <w:sz w:val="28"/>
          <w:szCs w:val="28"/>
          <w:shd w:val="clear" w:color="auto" w:fill="FFFFFF"/>
          <w:lang w:val="uk-UA"/>
        </w:rPr>
        <w:t>mon.gov.ua/storage/app/uploads/public/602/fd3/0bc/602fd30bccb01131290234.pdf</w:t>
      </w:r>
    </w:p>
    <w:p w:rsidR="004A29F9" w:rsidRPr="004A29F9" w:rsidRDefault="004A29F9" w:rsidP="004A29F9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right="4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2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«Щодо освітніх програм» / </w:t>
      </w:r>
      <w:hyperlink r:id="rId23" w:history="1">
        <w:r w:rsidR="0085377D" w:rsidRPr="004A29F9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Лист МОН від 07.04.2021 № 1/9-188</w:t>
        </w:r>
        <w:r w:rsidR="00D24E73" w:rsidRPr="004A29F9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. Режим доступу: https://imzo.gov.ua/2021/04/08/lyst-mon-vid-07-04-2021-1-9-188-shchodo-osvitnikh-prohram/</w:t>
        </w:r>
      </w:hyperlink>
    </w:p>
    <w:p w:rsidR="00181EBC" w:rsidRPr="004A29F9" w:rsidRDefault="004A29F9" w:rsidP="004A29F9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right="4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29F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«Щодо освітніх програм, що не є типовими</w:t>
      </w:r>
      <w:r w:rsidRPr="004A29F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  <w:lang w:val="uk-UA"/>
        </w:rPr>
        <w:t xml:space="preserve">» / </w:t>
      </w:r>
      <w:r w:rsidR="00224870" w:rsidRPr="004A29F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Лист МОН від 27.03.2018 № 1/9-181</w:t>
      </w:r>
      <w:r w:rsidRPr="004A29F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="00224870" w:rsidRPr="004A29F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D24E73" w:rsidRPr="004A29F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  <w:lang w:val="uk-UA"/>
        </w:rPr>
        <w:t xml:space="preserve"> </w:t>
      </w:r>
      <w:r w:rsidR="00D24E73" w:rsidRPr="004A2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Режим доступу: </w:t>
      </w:r>
      <w:hyperlink r:id="rId24" w:history="1">
        <w:r w:rsidR="00581E48" w:rsidRPr="004A29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https://imzo.gov.ua/2018/03/28/lyst-mon-vid-27-03-2018-1-9-181-schodo-osvitnih-prohram/</w:t>
        </w:r>
      </w:hyperlink>
      <w:r w:rsidR="00581E48" w:rsidRPr="004A2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F1AF7" w:rsidRDefault="00CF1AF7" w:rsidP="002B306D">
      <w:pPr>
        <w:pStyle w:val="Default"/>
        <w:rPr>
          <w:b/>
          <w:bCs/>
          <w:sz w:val="28"/>
          <w:szCs w:val="28"/>
          <w:lang w:val="uk-UA"/>
        </w:rPr>
      </w:pPr>
    </w:p>
    <w:p w:rsidR="00CF1AF7" w:rsidRDefault="00CF1AF7" w:rsidP="002B306D">
      <w:pPr>
        <w:pStyle w:val="Default"/>
        <w:rPr>
          <w:b/>
          <w:bCs/>
          <w:sz w:val="28"/>
          <w:szCs w:val="28"/>
          <w:lang w:val="uk-UA"/>
        </w:rPr>
      </w:pPr>
    </w:p>
    <w:p w:rsidR="00CF1AF7" w:rsidRDefault="00732999" w:rsidP="004A29F9">
      <w:pPr>
        <w:tabs>
          <w:tab w:val="left" w:pos="1134"/>
        </w:tabs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B455C4">
        <w:rPr>
          <w:rFonts w:ascii="Times New Roman" w:hAnsi="Times New Roman"/>
          <w:b/>
          <w:i/>
          <w:sz w:val="28"/>
          <w:szCs w:val="28"/>
          <w:lang w:val="uk-UA"/>
        </w:rPr>
        <w:t>Примітка.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Посилання на авторів програми є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обовʼязковим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згідно до Закону України «Про авторське право і суміжні права».</w:t>
      </w:r>
    </w:p>
    <w:p w:rsidR="00CF1AF7" w:rsidRDefault="00CF1AF7" w:rsidP="002B306D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CF1AF7" w:rsidRDefault="00CF1AF7" w:rsidP="002B306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1AF7" w:rsidRDefault="00CF1AF7" w:rsidP="002B306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1AF7" w:rsidRPr="00B455C4" w:rsidRDefault="00CF1AF7" w:rsidP="002B306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F1AF7" w:rsidRPr="00B455C4" w:rsidSect="00224870">
      <w:headerReference w:type="default" r:id="rId25"/>
      <w:footerReference w:type="default" r:id="rId26"/>
      <w:footerReference w:type="first" r:id="rId2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05C" w:rsidRDefault="00B4605C" w:rsidP="009D77BA">
      <w:pPr>
        <w:spacing w:after="0" w:line="240" w:lineRule="auto"/>
      </w:pPr>
      <w:r>
        <w:separator/>
      </w:r>
    </w:p>
  </w:endnote>
  <w:endnote w:type="continuationSeparator" w:id="0">
    <w:p w:rsidR="00B4605C" w:rsidRDefault="00B4605C" w:rsidP="009D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6B" w:rsidRDefault="00CF1AF7" w:rsidP="00AB1C6B">
    <w:pPr>
      <w:spacing w:after="0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©</w:t>
    </w:r>
    <w:r w:rsidR="00AB1C6B" w:rsidRPr="00AB1C6B">
      <w:rPr>
        <w:rFonts w:ascii="Times New Roman" w:hAnsi="Times New Roman" w:cs="Times New Roman"/>
        <w:sz w:val="28"/>
        <w:szCs w:val="28"/>
        <w:lang w:val="uk-UA"/>
      </w:rPr>
      <w:t xml:space="preserve"> </w:t>
    </w:r>
    <w:r w:rsidR="00AB1C6B">
      <w:rPr>
        <w:rFonts w:ascii="Times New Roman" w:hAnsi="Times New Roman" w:cs="Times New Roman"/>
        <w:sz w:val="28"/>
        <w:szCs w:val="28"/>
        <w:lang w:val="uk-UA"/>
      </w:rPr>
      <w:t xml:space="preserve"> </w:t>
    </w:r>
    <w:proofErr w:type="spellStart"/>
    <w:r w:rsidR="00AB1C6B">
      <w:rPr>
        <w:rFonts w:ascii="Times New Roman" w:hAnsi="Times New Roman" w:cs="Times New Roman"/>
        <w:sz w:val="28"/>
        <w:szCs w:val="28"/>
        <w:lang w:val="uk-UA"/>
      </w:rPr>
      <w:t>ФОП</w:t>
    </w:r>
    <w:proofErr w:type="spellEnd"/>
    <w:r w:rsidR="00AB1C6B">
      <w:rPr>
        <w:rFonts w:ascii="Times New Roman" w:hAnsi="Times New Roman" w:cs="Times New Roman"/>
        <w:sz w:val="28"/>
        <w:szCs w:val="28"/>
        <w:lang w:val="uk-UA"/>
      </w:rPr>
      <w:t xml:space="preserve"> Лунячек Вадим Едуардович, 2022</w:t>
    </w:r>
  </w:p>
  <w:p w:rsidR="00B455C4" w:rsidRDefault="00B4605C" w:rsidP="00B455C4">
    <w:pPr>
      <w:spacing w:after="0"/>
      <w:jc w:val="right"/>
      <w:rPr>
        <w:rFonts w:ascii="Times New Roman" w:hAnsi="Times New Roman" w:cs="Times New Roman"/>
        <w:sz w:val="28"/>
        <w:szCs w:val="28"/>
        <w:lang w:val="uk-UA"/>
      </w:rPr>
    </w:pPr>
  </w:p>
  <w:p w:rsidR="00B455C4" w:rsidRDefault="00B4605C">
    <w:pPr>
      <w:pStyle w:val="a7"/>
    </w:pPr>
  </w:p>
  <w:p w:rsidR="00B455C4" w:rsidRDefault="00B4605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6B" w:rsidRDefault="00CF1AF7" w:rsidP="00AB1C6B">
    <w:pPr>
      <w:spacing w:after="0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©</w:t>
    </w:r>
    <w:r w:rsidR="00AB1C6B" w:rsidRPr="00AB1C6B">
      <w:rPr>
        <w:rFonts w:ascii="Times New Roman" w:hAnsi="Times New Roman" w:cs="Times New Roman"/>
        <w:sz w:val="28"/>
        <w:szCs w:val="28"/>
        <w:lang w:val="uk-UA"/>
      </w:rPr>
      <w:t xml:space="preserve"> </w:t>
    </w:r>
    <w:r w:rsidR="00AB1C6B">
      <w:rPr>
        <w:rFonts w:ascii="Times New Roman" w:hAnsi="Times New Roman" w:cs="Times New Roman"/>
        <w:sz w:val="28"/>
        <w:szCs w:val="28"/>
        <w:lang w:val="uk-UA"/>
      </w:rPr>
      <w:t xml:space="preserve"> </w:t>
    </w:r>
    <w:proofErr w:type="spellStart"/>
    <w:r w:rsidR="00AB1C6B">
      <w:rPr>
        <w:rFonts w:ascii="Times New Roman" w:hAnsi="Times New Roman" w:cs="Times New Roman"/>
        <w:sz w:val="28"/>
        <w:szCs w:val="28"/>
        <w:lang w:val="uk-UA"/>
      </w:rPr>
      <w:t>ФОП</w:t>
    </w:r>
    <w:proofErr w:type="spellEnd"/>
    <w:r w:rsidR="00AB1C6B">
      <w:rPr>
        <w:rFonts w:ascii="Times New Roman" w:hAnsi="Times New Roman" w:cs="Times New Roman"/>
        <w:sz w:val="28"/>
        <w:szCs w:val="28"/>
        <w:lang w:val="uk-UA"/>
      </w:rPr>
      <w:t xml:space="preserve"> Лунячек Вадим Едуардович, 2022</w:t>
    </w:r>
  </w:p>
  <w:p w:rsidR="00B455C4" w:rsidRDefault="00B4605C" w:rsidP="00B455C4">
    <w:pPr>
      <w:spacing w:after="0"/>
      <w:jc w:val="right"/>
      <w:rPr>
        <w:rFonts w:ascii="Times New Roman" w:hAnsi="Times New Roman" w:cs="Times New Roman"/>
        <w:sz w:val="28"/>
        <w:szCs w:val="28"/>
        <w:lang w:val="uk-UA"/>
      </w:rPr>
    </w:pPr>
  </w:p>
  <w:p w:rsidR="00B455C4" w:rsidRDefault="00B4605C">
    <w:pPr>
      <w:pStyle w:val="a7"/>
    </w:pPr>
  </w:p>
  <w:p w:rsidR="00B455C4" w:rsidRDefault="00B460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05C" w:rsidRDefault="00B4605C" w:rsidP="009D77BA">
      <w:pPr>
        <w:spacing w:after="0" w:line="240" w:lineRule="auto"/>
      </w:pPr>
      <w:r>
        <w:separator/>
      </w:r>
    </w:p>
  </w:footnote>
  <w:footnote w:type="continuationSeparator" w:id="0">
    <w:p w:rsidR="00B4605C" w:rsidRDefault="00B4605C" w:rsidP="009D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87021"/>
      <w:docPartObj>
        <w:docPartGallery w:val="Page Numbers (Top of Page)"/>
        <w:docPartUnique/>
      </w:docPartObj>
    </w:sdtPr>
    <w:sdtContent>
      <w:p w:rsidR="00B455C4" w:rsidRDefault="00BE19FE">
        <w:pPr>
          <w:pStyle w:val="a5"/>
          <w:jc w:val="right"/>
        </w:pPr>
        <w:r>
          <w:fldChar w:fldCharType="begin"/>
        </w:r>
        <w:r w:rsidR="00CF1AF7">
          <w:instrText xml:space="preserve"> PAGE   \* MERGEFORMAT </w:instrText>
        </w:r>
        <w:r>
          <w:fldChar w:fldCharType="separate"/>
        </w:r>
        <w:r w:rsidR="004A29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EAC" w:rsidRDefault="00B460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6590"/>
    <w:multiLevelType w:val="hybridMultilevel"/>
    <w:tmpl w:val="FE281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5110E"/>
    <w:multiLevelType w:val="hybridMultilevel"/>
    <w:tmpl w:val="B73C1EB4"/>
    <w:lvl w:ilvl="0" w:tplc="90EADB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24383"/>
    <w:multiLevelType w:val="multilevel"/>
    <w:tmpl w:val="6892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E54C2"/>
    <w:multiLevelType w:val="multilevel"/>
    <w:tmpl w:val="B3F0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4108E4"/>
    <w:multiLevelType w:val="hybridMultilevel"/>
    <w:tmpl w:val="7FBE4498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AF7"/>
    <w:rsid w:val="000063DF"/>
    <w:rsid w:val="00067A70"/>
    <w:rsid w:val="00090987"/>
    <w:rsid w:val="000F45B6"/>
    <w:rsid w:val="000F6E1D"/>
    <w:rsid w:val="001562EA"/>
    <w:rsid w:val="00181EBC"/>
    <w:rsid w:val="001C3050"/>
    <w:rsid w:val="00224870"/>
    <w:rsid w:val="00236D52"/>
    <w:rsid w:val="0029357A"/>
    <w:rsid w:val="002B306D"/>
    <w:rsid w:val="00303788"/>
    <w:rsid w:val="00437B44"/>
    <w:rsid w:val="004A29F9"/>
    <w:rsid w:val="004A6368"/>
    <w:rsid w:val="00567CA9"/>
    <w:rsid w:val="00581E48"/>
    <w:rsid w:val="00664B0C"/>
    <w:rsid w:val="006C5AA4"/>
    <w:rsid w:val="00732999"/>
    <w:rsid w:val="007C55EA"/>
    <w:rsid w:val="0085377D"/>
    <w:rsid w:val="0089098D"/>
    <w:rsid w:val="009003F0"/>
    <w:rsid w:val="009D77BA"/>
    <w:rsid w:val="00A73070"/>
    <w:rsid w:val="00AB1C6B"/>
    <w:rsid w:val="00AC1D5B"/>
    <w:rsid w:val="00B03BC2"/>
    <w:rsid w:val="00B4605C"/>
    <w:rsid w:val="00B650B2"/>
    <w:rsid w:val="00B83F0A"/>
    <w:rsid w:val="00B9329B"/>
    <w:rsid w:val="00BE19FE"/>
    <w:rsid w:val="00BF0A46"/>
    <w:rsid w:val="00C04D50"/>
    <w:rsid w:val="00C17AAD"/>
    <w:rsid w:val="00C51C8E"/>
    <w:rsid w:val="00CF1AF7"/>
    <w:rsid w:val="00D24E73"/>
    <w:rsid w:val="00D44911"/>
    <w:rsid w:val="00D95604"/>
    <w:rsid w:val="00DB200A"/>
    <w:rsid w:val="00E339B8"/>
    <w:rsid w:val="00EC152B"/>
    <w:rsid w:val="00EE7E7F"/>
    <w:rsid w:val="00EF4FF4"/>
    <w:rsid w:val="00F37613"/>
    <w:rsid w:val="00F47D1C"/>
    <w:rsid w:val="00F822A3"/>
    <w:rsid w:val="00F9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53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47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003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1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CF1A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1A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F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AF7"/>
  </w:style>
  <w:style w:type="paragraph" w:styleId="a7">
    <w:name w:val="footer"/>
    <w:basedOn w:val="a"/>
    <w:link w:val="a8"/>
    <w:uiPriority w:val="99"/>
    <w:unhideWhenUsed/>
    <w:rsid w:val="00CF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AF7"/>
  </w:style>
  <w:style w:type="paragraph" w:styleId="a9">
    <w:name w:val="Balloon Text"/>
    <w:basedOn w:val="a"/>
    <w:link w:val="aa"/>
    <w:uiPriority w:val="99"/>
    <w:semiHidden/>
    <w:unhideWhenUsed/>
    <w:rsid w:val="00EF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FF4"/>
    <w:rPr>
      <w:rFonts w:ascii="Tahoma" w:hAnsi="Tahoma" w:cs="Tahoma"/>
      <w:sz w:val="16"/>
      <w:szCs w:val="16"/>
    </w:rPr>
  </w:style>
  <w:style w:type="paragraph" w:customStyle="1" w:styleId="rvps17">
    <w:name w:val="rvps17"/>
    <w:basedOn w:val="a"/>
    <w:rsid w:val="00F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F47D1C"/>
  </w:style>
  <w:style w:type="paragraph" w:customStyle="1" w:styleId="rvps6">
    <w:name w:val="rvps6"/>
    <w:basedOn w:val="a"/>
    <w:rsid w:val="00F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47D1C"/>
  </w:style>
  <w:style w:type="paragraph" w:customStyle="1" w:styleId="rvps7">
    <w:name w:val="rvps7"/>
    <w:basedOn w:val="a"/>
    <w:rsid w:val="00F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F47D1C"/>
  </w:style>
  <w:style w:type="character" w:customStyle="1" w:styleId="30">
    <w:name w:val="Заголовок 3 Знак"/>
    <w:basedOn w:val="a0"/>
    <w:link w:val="3"/>
    <w:uiPriority w:val="9"/>
    <w:rsid w:val="00F47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03F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rvps18">
    <w:name w:val="rvps18"/>
    <w:basedOn w:val="a"/>
    <w:rsid w:val="007C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C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7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85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D4491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npas/pro-deyaki-pitannya-derzhavnih-standartiv-povnoyi-zagalnoyi-serednoyi-osviti-i300920-898" TargetMode="External"/><Relationship Id="rId13" Type="http://schemas.openxmlformats.org/officeDocument/2006/relationships/hyperlink" Target="https://zakon.rada.gov.ua/laws/show/z0852-19" TargetMode="External"/><Relationship Id="rId18" Type="http://schemas.openxmlformats.org/officeDocument/2006/relationships/hyperlink" Target="http://ru.osvita.ua/legislation/law/2232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mon.gov.ua/ua/osvita/zagalna-serednya-osvita/navchalni-programi/tipovi-osvitni-programi-dlya-2-11-klasiv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zakon.rada.gov.ua/laws/show/z0645-17" TargetMode="External"/><Relationship Id="rId17" Type="http://schemas.openxmlformats.org/officeDocument/2006/relationships/hyperlink" Target="https://zakon.rada.gov.ua/laws/show/898-2020-%D0%B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898-2020-%D0%BF" TargetMode="External"/><Relationship Id="rId20" Type="http://schemas.openxmlformats.org/officeDocument/2006/relationships/hyperlink" Target="https://mon.gov.ua/storage/app/media/zagalna%20serednya/programy-1-4-klas/2019/11/1-2-dodatki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905-16" TargetMode="External"/><Relationship Id="rId24" Type="http://schemas.openxmlformats.org/officeDocument/2006/relationships/hyperlink" Target="https://imzo.gov.ua/2018/03/28/lyst-mon-vid-27-03-2018-1-9-181-schodo-osvitnih-prohr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957-2021-%D0%BF#Text" TargetMode="External"/><Relationship Id="rId23" Type="http://schemas.openxmlformats.org/officeDocument/2006/relationships/hyperlink" Target="https://imzo.gov.ua/2021/04/08/lyst-mon-vid-07-04-2021-1-9-188-shchodo-osvitnikh-prohra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akon.rada.gov.ua/laws/show/688-2019-%D0%BF#Text" TargetMode="External"/><Relationship Id="rId19" Type="http://schemas.openxmlformats.org/officeDocument/2006/relationships/hyperlink" Target="https://mon.gov.ua/storage/app/media/zagalna%20serednya/programy-1-4-klas/2019/11/1-2-dodatk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7-2018-%D0%BF" TargetMode="External"/><Relationship Id="rId14" Type="http://schemas.openxmlformats.org/officeDocument/2006/relationships/hyperlink" Target="https://zakon.rada.gov.ua/laws/show/z0528-21" TargetMode="External"/><Relationship Id="rId22" Type="http://schemas.openxmlformats.org/officeDocument/2006/relationships/hyperlink" Target="https://mon.gov.ua/storage/app/uploads/public/602/fd3/0bc/602fd30bccb01131290234.pdf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2022-02-03T09:51:00Z</dcterms:created>
  <dcterms:modified xsi:type="dcterms:W3CDTF">2022-02-07T09:16:00Z</dcterms:modified>
</cp:coreProperties>
</file>