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44" w:rsidRPr="00E7590B" w:rsidRDefault="00DB7BDB" w:rsidP="00E7590B">
      <w:pPr>
        <w:spacing w:after="0" w:line="276" w:lineRule="auto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>М</w:t>
      </w:r>
      <w:r w:rsidR="00A036C9" w:rsidRPr="00E7590B">
        <w:rPr>
          <w:rFonts w:cs="Times New Roman"/>
          <w:b/>
          <w:sz w:val="24"/>
          <w:szCs w:val="24"/>
          <w:lang w:val="uk-UA"/>
        </w:rPr>
        <w:t>ЕЛЯКОВ АНТОН ВОЛОДИМИРОВИЧ</w:t>
      </w:r>
    </w:p>
    <w:p w:rsidR="00DB7BDB" w:rsidRPr="00E7590B" w:rsidRDefault="00DB7BDB" w:rsidP="00E7590B">
      <w:pPr>
        <w:spacing w:after="0" w:line="276" w:lineRule="auto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Громадянство: Україна</w:t>
      </w:r>
    </w:p>
    <w:p w:rsidR="00DB7BDB" w:rsidRPr="00E7590B" w:rsidRDefault="00DB7BDB" w:rsidP="00E7590B">
      <w:pPr>
        <w:spacing w:after="0" w:line="276" w:lineRule="auto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Місце народження: м. Харків</w:t>
      </w:r>
    </w:p>
    <w:p w:rsidR="00DB7BDB" w:rsidRPr="00E7590B" w:rsidRDefault="00DB7BDB" w:rsidP="00E7590B">
      <w:pPr>
        <w:spacing w:after="0" w:line="276" w:lineRule="auto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Дата народження: 10.12.1975р.</w:t>
      </w:r>
    </w:p>
    <w:p w:rsidR="00DB7BDB" w:rsidRPr="00E7590B" w:rsidRDefault="00DB7BDB" w:rsidP="00E7590B">
      <w:pPr>
        <w:spacing w:after="0" w:line="276" w:lineRule="auto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Тел.: +38-066-162-48-06   </w:t>
      </w:r>
    </w:p>
    <w:p w:rsidR="00DB7BDB" w:rsidRPr="00E7590B" w:rsidRDefault="00DB7BDB" w:rsidP="00E7590B">
      <w:pPr>
        <w:spacing w:after="0" w:line="276" w:lineRule="auto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Е-mail: </w:t>
      </w:r>
      <w:hyperlink r:id="rId6" w:history="1">
        <w:r w:rsidR="00B24F9C" w:rsidRPr="00E7590B">
          <w:rPr>
            <w:rStyle w:val="a3"/>
            <w:rFonts w:cs="Times New Roman"/>
            <w:sz w:val="24"/>
            <w:szCs w:val="24"/>
            <w:lang w:val="uk-UA"/>
          </w:rPr>
          <w:t>meliakov75@gmail.com</w:t>
        </w:r>
      </w:hyperlink>
      <w:r w:rsidRPr="00E7590B">
        <w:rPr>
          <w:rFonts w:cs="Times New Roman"/>
          <w:sz w:val="24"/>
          <w:szCs w:val="24"/>
          <w:lang w:val="uk-UA"/>
        </w:rPr>
        <w:t xml:space="preserve"> </w:t>
      </w: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DB7BDB" w:rsidRPr="00E7590B" w:rsidRDefault="00A036C9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>НАУКОВИЙ СТУПІНЬ, ВЧЕНЕ ЗВАННЯ</w:t>
      </w: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2006р. – доцент кафедри соціальної і гуманітарної політики</w:t>
      </w:r>
      <w:r w:rsidR="00346AD9" w:rsidRPr="00E7590B">
        <w:rPr>
          <w:rFonts w:cs="Times New Roman"/>
          <w:sz w:val="24"/>
          <w:szCs w:val="24"/>
          <w:lang w:val="uk-UA"/>
        </w:rPr>
        <w:t xml:space="preserve"> (Харківський регіональний інститут Національної академії державного управління при Президентові України)</w:t>
      </w:r>
      <w:r w:rsidRPr="00E7590B">
        <w:rPr>
          <w:rFonts w:cs="Times New Roman"/>
          <w:sz w:val="24"/>
          <w:szCs w:val="24"/>
          <w:lang w:val="uk-UA"/>
        </w:rPr>
        <w:t xml:space="preserve"> </w:t>
      </w:r>
    </w:p>
    <w:p w:rsidR="00DB7BDB" w:rsidRPr="00E7590B" w:rsidRDefault="00A036C9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2003р. – к</w:t>
      </w:r>
      <w:r w:rsidR="00DB7BDB" w:rsidRPr="00E7590B">
        <w:rPr>
          <w:rFonts w:cs="Times New Roman"/>
          <w:sz w:val="24"/>
          <w:szCs w:val="24"/>
          <w:lang w:val="uk-UA"/>
        </w:rPr>
        <w:t>андидат</w:t>
      </w:r>
      <w:r w:rsidRPr="00E7590B">
        <w:rPr>
          <w:rFonts w:cs="Times New Roman"/>
          <w:sz w:val="24"/>
          <w:szCs w:val="24"/>
          <w:lang w:val="uk-UA"/>
        </w:rPr>
        <w:t xml:space="preserve"> </w:t>
      </w:r>
      <w:r w:rsidR="00DB7BDB" w:rsidRPr="00E7590B">
        <w:rPr>
          <w:rFonts w:cs="Times New Roman"/>
          <w:sz w:val="24"/>
          <w:szCs w:val="24"/>
          <w:lang w:val="uk-UA"/>
        </w:rPr>
        <w:t xml:space="preserve"> історичних наук</w:t>
      </w:r>
      <w:r w:rsidR="00346AD9" w:rsidRPr="00E7590B">
        <w:rPr>
          <w:rFonts w:cs="Times New Roman"/>
          <w:sz w:val="24"/>
          <w:szCs w:val="24"/>
          <w:lang w:val="uk-UA"/>
        </w:rPr>
        <w:t xml:space="preserve"> (спеціалізована вчена рада Дніпропетровського національного університету ім. О. Гончара). </w:t>
      </w: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>ОСВІТА</w:t>
      </w:r>
    </w:p>
    <w:p w:rsidR="00DB7BDB" w:rsidRPr="00E7590B" w:rsidRDefault="00DB7BDB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1998-2001</w:t>
      </w:r>
      <w:r w:rsidR="00A036C9" w:rsidRPr="00E7590B">
        <w:rPr>
          <w:rFonts w:cs="Times New Roman"/>
          <w:sz w:val="24"/>
          <w:szCs w:val="24"/>
          <w:lang w:val="uk-UA"/>
        </w:rPr>
        <w:t xml:space="preserve"> –</w:t>
      </w:r>
      <w:r w:rsidRPr="00E7590B">
        <w:rPr>
          <w:rFonts w:cs="Times New Roman"/>
          <w:sz w:val="24"/>
          <w:szCs w:val="24"/>
          <w:lang w:val="uk-UA"/>
        </w:rPr>
        <w:t xml:space="preserve"> аспірантура</w:t>
      </w:r>
      <w:r w:rsidR="00A036C9" w:rsidRPr="00E7590B">
        <w:rPr>
          <w:rFonts w:cs="Times New Roman"/>
          <w:sz w:val="24"/>
          <w:szCs w:val="24"/>
          <w:lang w:val="uk-UA"/>
        </w:rPr>
        <w:t xml:space="preserve"> </w:t>
      </w:r>
      <w:r w:rsidRPr="00E7590B">
        <w:rPr>
          <w:rFonts w:cs="Times New Roman"/>
          <w:sz w:val="24"/>
          <w:szCs w:val="24"/>
          <w:lang w:val="uk-UA"/>
        </w:rPr>
        <w:t xml:space="preserve"> по кафедрі історіографії, джерелознавства та археології Харківського національного університету ім. В.Н.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К</w:t>
      </w:r>
      <w:r w:rsidR="006C0233" w:rsidRPr="00E7590B">
        <w:rPr>
          <w:rFonts w:cs="Times New Roman"/>
          <w:sz w:val="24"/>
          <w:szCs w:val="24"/>
          <w:lang w:val="uk-UA"/>
        </w:rPr>
        <w:t>а</w:t>
      </w:r>
      <w:r w:rsidRPr="00E7590B">
        <w:rPr>
          <w:rFonts w:cs="Times New Roman"/>
          <w:sz w:val="24"/>
          <w:szCs w:val="24"/>
          <w:lang w:val="uk-UA"/>
        </w:rPr>
        <w:t>разіна</w:t>
      </w:r>
      <w:proofErr w:type="spellEnd"/>
      <w:r w:rsidRPr="00E7590B">
        <w:rPr>
          <w:rFonts w:cs="Times New Roman"/>
          <w:sz w:val="24"/>
          <w:szCs w:val="24"/>
          <w:lang w:val="uk-UA"/>
        </w:rPr>
        <w:t>.</w:t>
      </w:r>
    </w:p>
    <w:p w:rsidR="00DB7BDB" w:rsidRPr="00E7590B" w:rsidRDefault="00DB7BDB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1992-1997рр. – історичний факультет Харківського державного університету. Диплом з відзнакою, спеціальність «Історик, викладач історії та суспільно-політичних дисциплін».</w:t>
      </w: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>ТРУДОВА ДІЯЛЬНІСТЬ</w:t>
      </w:r>
    </w:p>
    <w:p w:rsidR="00B24F9C" w:rsidRPr="00E7590B" w:rsidRDefault="00B24F9C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2021р. – т.ч. – доцент кафедри соціальної і гуманітарної політики ННІ «Інститут державного управління» ХНУ ім. В.Н.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Каразіна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; </w:t>
      </w: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2004р – </w:t>
      </w:r>
      <w:r w:rsidR="00B24F9C" w:rsidRPr="00E7590B">
        <w:rPr>
          <w:rFonts w:cs="Times New Roman"/>
          <w:sz w:val="24"/>
          <w:szCs w:val="24"/>
          <w:lang w:val="uk-UA"/>
        </w:rPr>
        <w:t xml:space="preserve">2021 р. </w:t>
      </w:r>
      <w:r w:rsidRPr="00E7590B">
        <w:rPr>
          <w:rFonts w:cs="Times New Roman"/>
          <w:sz w:val="24"/>
          <w:szCs w:val="24"/>
          <w:lang w:val="uk-UA"/>
        </w:rPr>
        <w:t>– доцент, професор (з 2015р.) кафедри соціальної і гуманітарної політики Харківського регіонального інституту Національної академії державного управління при Президентові України</w:t>
      </w:r>
      <w:r w:rsidR="00B24F9C" w:rsidRPr="00E7590B">
        <w:rPr>
          <w:rFonts w:cs="Times New Roman"/>
          <w:sz w:val="24"/>
          <w:szCs w:val="24"/>
          <w:lang w:val="uk-UA"/>
        </w:rPr>
        <w:t>;</w:t>
      </w: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200</w:t>
      </w:r>
      <w:r w:rsidR="0028152C" w:rsidRPr="00E7590B">
        <w:rPr>
          <w:rFonts w:cs="Times New Roman"/>
          <w:sz w:val="24"/>
          <w:szCs w:val="24"/>
          <w:lang w:val="uk-UA"/>
        </w:rPr>
        <w:t>2</w:t>
      </w:r>
      <w:r w:rsidRPr="00E7590B">
        <w:rPr>
          <w:rFonts w:cs="Times New Roman"/>
          <w:sz w:val="24"/>
          <w:szCs w:val="24"/>
          <w:lang w:val="uk-UA"/>
        </w:rPr>
        <w:t>-2004рр. – асистент, викладач кафедри історії і культурології Харківської державної академії міського господарства.</w:t>
      </w: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1996-1998рр. – вчитель історії та права загальноосвітньої школи №78 м. Харкова. </w:t>
      </w:r>
    </w:p>
    <w:p w:rsidR="00A036C9" w:rsidRPr="00E7590B" w:rsidRDefault="00A036C9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</w:p>
    <w:p w:rsidR="00263BFF" w:rsidRPr="00E7590B" w:rsidRDefault="00263BFF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 xml:space="preserve">НАУКОВА </w:t>
      </w:r>
      <w:r w:rsidR="0059472A" w:rsidRPr="00E7590B">
        <w:rPr>
          <w:rFonts w:cs="Times New Roman"/>
          <w:b/>
          <w:sz w:val="24"/>
          <w:szCs w:val="24"/>
          <w:lang w:val="uk-UA"/>
        </w:rPr>
        <w:t xml:space="preserve">РОБОТА </w:t>
      </w:r>
    </w:p>
    <w:p w:rsidR="00263BFF" w:rsidRPr="00E7590B" w:rsidRDefault="00346AD9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Автор</w:t>
      </w:r>
      <w:r w:rsidR="00D80749" w:rsidRPr="00E7590B">
        <w:rPr>
          <w:rFonts w:cs="Times New Roman"/>
          <w:sz w:val="24"/>
          <w:szCs w:val="24"/>
          <w:lang w:val="uk-UA"/>
        </w:rPr>
        <w:t xml:space="preserve"> та співавтор</w:t>
      </w:r>
      <w:r w:rsidRPr="00E7590B">
        <w:rPr>
          <w:rFonts w:cs="Times New Roman"/>
          <w:sz w:val="24"/>
          <w:szCs w:val="24"/>
          <w:lang w:val="uk-UA"/>
        </w:rPr>
        <w:t xml:space="preserve"> понад 12</w:t>
      </w:r>
      <w:r w:rsidR="00263BFF" w:rsidRPr="00E7590B">
        <w:rPr>
          <w:rFonts w:cs="Times New Roman"/>
          <w:sz w:val="24"/>
          <w:szCs w:val="24"/>
          <w:lang w:val="uk-UA"/>
        </w:rPr>
        <w:t xml:space="preserve">0 наукових публікацій, навчальних та навчально-методичних </w:t>
      </w:r>
      <w:r w:rsidR="009D1FFB" w:rsidRPr="00E7590B">
        <w:rPr>
          <w:rFonts w:cs="Times New Roman"/>
          <w:sz w:val="24"/>
          <w:szCs w:val="24"/>
          <w:lang w:val="uk-UA"/>
        </w:rPr>
        <w:t>праць</w:t>
      </w:r>
      <w:r w:rsidR="00D80749" w:rsidRPr="00E7590B">
        <w:rPr>
          <w:rFonts w:cs="Times New Roman"/>
          <w:sz w:val="24"/>
          <w:szCs w:val="24"/>
          <w:lang w:val="uk-UA"/>
        </w:rPr>
        <w:t xml:space="preserve"> з проблем публічного управління, гуманітарної політики,  історії, джерелознавства</w:t>
      </w:r>
      <w:r w:rsidR="007D1E26" w:rsidRPr="00E7590B">
        <w:rPr>
          <w:rFonts w:cs="Times New Roman"/>
          <w:sz w:val="24"/>
          <w:szCs w:val="24"/>
          <w:lang w:val="uk-UA"/>
        </w:rPr>
        <w:t>, зокрема: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Останні публікації:</w:t>
      </w:r>
    </w:p>
    <w:p w:rsidR="00E7590B" w:rsidRPr="00E7590B" w:rsidRDefault="00E7590B" w:rsidP="00E7590B">
      <w:pPr>
        <w:tabs>
          <w:tab w:val="left" w:pos="0"/>
        </w:tabs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proofErr w:type="spellStart"/>
      <w:r w:rsidRPr="00E7590B">
        <w:rPr>
          <w:rFonts w:eastAsia="TimesNewRoman,Bold" w:cs="Times New Roman"/>
          <w:sz w:val="24"/>
          <w:szCs w:val="24"/>
          <w:lang w:val="uk-UA"/>
        </w:rPr>
        <w:t>Меляков</w:t>
      </w:r>
      <w:proofErr w:type="spellEnd"/>
      <w:r w:rsidRPr="00E7590B">
        <w:rPr>
          <w:rFonts w:eastAsia="TimesNewRoman,Bold" w:cs="Times New Roman"/>
          <w:sz w:val="24"/>
          <w:szCs w:val="24"/>
          <w:lang w:val="uk-UA"/>
        </w:rPr>
        <w:t xml:space="preserve"> А. Суперечності формування організаційних засад публічної гуманітарної політики Української держави. </w:t>
      </w:r>
      <w:r w:rsidRPr="00E7590B">
        <w:rPr>
          <w:rFonts w:eastAsia="TimesNewRoman,Bold" w:cs="Times New Roman"/>
          <w:i/>
          <w:sz w:val="24"/>
          <w:szCs w:val="24"/>
          <w:lang w:val="uk-UA"/>
        </w:rPr>
        <w:t>Теорія та практика державного управління</w:t>
      </w:r>
      <w:r w:rsidRPr="00E7590B">
        <w:rPr>
          <w:rFonts w:eastAsia="TimesNewRoman,Bold" w:cs="Times New Roman"/>
          <w:sz w:val="24"/>
          <w:szCs w:val="24"/>
          <w:lang w:val="uk-UA"/>
        </w:rPr>
        <w:t>. 2020. №2. С.105-112.</w:t>
      </w:r>
    </w:p>
    <w:p w:rsidR="007D1E26" w:rsidRPr="00E7590B" w:rsidRDefault="007D1E26" w:rsidP="00E7590B">
      <w:pPr>
        <w:tabs>
          <w:tab w:val="left" w:pos="0"/>
        </w:tabs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proofErr w:type="spellStart"/>
      <w:r w:rsidRPr="00E7590B">
        <w:rPr>
          <w:rFonts w:eastAsia="TimesNewRoman,Bold" w:cs="Times New Roman"/>
          <w:sz w:val="24"/>
          <w:szCs w:val="24"/>
          <w:lang w:val="uk-UA"/>
        </w:rPr>
        <w:t>Меляков</w:t>
      </w:r>
      <w:proofErr w:type="spellEnd"/>
      <w:r w:rsidRPr="00E7590B">
        <w:rPr>
          <w:rFonts w:eastAsia="TimesNewRoman,Bold" w:cs="Times New Roman"/>
          <w:sz w:val="24"/>
          <w:szCs w:val="24"/>
          <w:lang w:val="uk-UA"/>
        </w:rPr>
        <w:t xml:space="preserve"> А.В., Зуб А.В., Машкіна О.І. Освітній омбудсман в Україні: функції, повноваження, напрями діяльності. </w:t>
      </w:r>
      <w:r w:rsidRPr="00E7590B">
        <w:rPr>
          <w:rFonts w:cs="Times New Roman"/>
          <w:i/>
          <w:sz w:val="24"/>
          <w:szCs w:val="24"/>
          <w:lang w:val="uk-UA"/>
        </w:rPr>
        <w:t>Актуальні проблеми державного управління</w:t>
      </w:r>
      <w:r w:rsidRPr="00E7590B">
        <w:rPr>
          <w:rFonts w:cs="Times New Roman"/>
          <w:sz w:val="24"/>
          <w:szCs w:val="24"/>
          <w:lang w:val="uk-UA"/>
        </w:rPr>
        <w:t xml:space="preserve">. Х. : Вид-во </w:t>
      </w:r>
      <w:proofErr w:type="spellStart"/>
      <w:r w:rsidRPr="00E7590B">
        <w:rPr>
          <w:rFonts w:cs="Times New Roman"/>
          <w:sz w:val="24"/>
          <w:szCs w:val="24"/>
          <w:lang w:val="uk-UA"/>
        </w:rPr>
        <w:t>ХарРІ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НАДУ «Магістр». 2019. № 1. С. 190-197.</w:t>
      </w:r>
    </w:p>
    <w:p w:rsidR="007D1E26" w:rsidRPr="00E7590B" w:rsidRDefault="007D1E26" w:rsidP="00E7590B">
      <w:pPr>
        <w:tabs>
          <w:tab w:val="left" w:pos="0"/>
        </w:tabs>
        <w:spacing w:after="0" w:line="276" w:lineRule="auto"/>
        <w:jc w:val="both"/>
        <w:rPr>
          <w:rFonts w:eastAsia="TimesNewRomanPSMT" w:cs="Times New Roman"/>
          <w:sz w:val="24"/>
          <w:szCs w:val="24"/>
          <w:lang w:val="uk-UA"/>
        </w:rPr>
      </w:pPr>
      <w:proofErr w:type="spellStart"/>
      <w:r w:rsidRPr="00E7590B">
        <w:rPr>
          <w:rFonts w:cs="Times New Roman"/>
          <w:sz w:val="24"/>
          <w:szCs w:val="24"/>
          <w:lang w:val="uk-UA"/>
        </w:rPr>
        <w:t>Меляков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А.В., Зуб А.В.</w:t>
      </w:r>
      <w:r w:rsidRPr="00E7590B">
        <w:rPr>
          <w:rFonts w:cs="Times New Roman"/>
          <w:kern w:val="2"/>
          <w:sz w:val="24"/>
          <w:szCs w:val="24"/>
          <w:lang w:val="uk-UA"/>
        </w:rPr>
        <w:t xml:space="preserve"> Політика інклюзії як засіб гуманізації сфери загальної середньої освіти. </w:t>
      </w:r>
      <w:r w:rsidRPr="00E7590B">
        <w:rPr>
          <w:rFonts w:cs="Times New Roman"/>
          <w:i/>
          <w:sz w:val="24"/>
          <w:szCs w:val="24"/>
          <w:lang w:val="uk-UA"/>
        </w:rPr>
        <w:t>Теорія та практика державного управління</w:t>
      </w:r>
      <w:r w:rsidRPr="00E7590B">
        <w:rPr>
          <w:rFonts w:eastAsia="TimesNewRomanPS-BoldMT" w:cs="Times New Roman"/>
          <w:bCs/>
          <w:sz w:val="24"/>
          <w:szCs w:val="24"/>
          <w:lang w:val="uk-UA"/>
        </w:rPr>
        <w:t>.</w:t>
      </w:r>
      <w:r w:rsidRPr="00E7590B">
        <w:rPr>
          <w:rFonts w:eastAsia="TimesNewRomanPSMT" w:cs="Times New Roman"/>
          <w:sz w:val="24"/>
          <w:szCs w:val="24"/>
          <w:lang w:val="uk-UA"/>
        </w:rPr>
        <w:t xml:space="preserve"> Х. : Вид-во </w:t>
      </w:r>
      <w:proofErr w:type="spellStart"/>
      <w:r w:rsidRPr="00E7590B">
        <w:rPr>
          <w:rFonts w:eastAsia="TimesNewRomanPSMT" w:cs="Times New Roman"/>
          <w:sz w:val="24"/>
          <w:szCs w:val="24"/>
          <w:lang w:val="uk-UA"/>
        </w:rPr>
        <w:t>ХарРІ</w:t>
      </w:r>
      <w:proofErr w:type="spellEnd"/>
      <w:r w:rsidRPr="00E7590B">
        <w:rPr>
          <w:rFonts w:eastAsia="TimesNewRomanPSMT" w:cs="Times New Roman"/>
          <w:sz w:val="24"/>
          <w:szCs w:val="24"/>
          <w:lang w:val="uk-UA"/>
        </w:rPr>
        <w:t xml:space="preserve"> НАДУ “Магістр”, 2019. № 2. С. 151-158.</w:t>
      </w:r>
    </w:p>
    <w:p w:rsidR="00E7590B" w:rsidRPr="00E7590B" w:rsidRDefault="00E7590B" w:rsidP="00E7590B">
      <w:pPr>
        <w:tabs>
          <w:tab w:val="left" w:pos="0"/>
        </w:tabs>
        <w:spacing w:after="0" w:line="276" w:lineRule="auto"/>
        <w:jc w:val="both"/>
        <w:rPr>
          <w:rFonts w:eastAsia="TimesNewRoman,Bold" w:cs="Times New Roman"/>
          <w:sz w:val="24"/>
          <w:szCs w:val="24"/>
          <w:lang w:val="uk-UA"/>
        </w:rPr>
      </w:pPr>
      <w:proofErr w:type="spellStart"/>
      <w:r w:rsidRPr="00E7590B">
        <w:rPr>
          <w:rFonts w:eastAsia="TimesNewRoman,Bold" w:cs="Times New Roman"/>
          <w:sz w:val="24"/>
          <w:szCs w:val="24"/>
          <w:lang w:val="uk-UA"/>
        </w:rPr>
        <w:t>Меляков</w:t>
      </w:r>
      <w:proofErr w:type="spellEnd"/>
      <w:r w:rsidRPr="00E7590B">
        <w:rPr>
          <w:rFonts w:eastAsia="TimesNewRoman,Bold" w:cs="Times New Roman"/>
          <w:sz w:val="24"/>
          <w:szCs w:val="24"/>
          <w:lang w:val="uk-UA"/>
        </w:rPr>
        <w:t xml:space="preserve"> А.В., Машкіна О.І. Інститут омбудсмана в системі державного управління соціальним і гуманітарним розвитком. </w:t>
      </w:r>
      <w:r w:rsidRPr="00E7590B">
        <w:rPr>
          <w:rFonts w:eastAsia="TimesNewRoman,Bold" w:cs="Times New Roman"/>
          <w:i/>
          <w:sz w:val="24"/>
          <w:szCs w:val="24"/>
          <w:lang w:val="uk-UA"/>
        </w:rPr>
        <w:t xml:space="preserve">Вісник Національного університету цивільного захисту України </w:t>
      </w:r>
      <w:r w:rsidRPr="00E7590B">
        <w:rPr>
          <w:rFonts w:eastAsia="TimesNewRoman,Bold" w:cs="Times New Roman"/>
          <w:sz w:val="24"/>
          <w:szCs w:val="24"/>
          <w:lang w:val="uk-UA"/>
        </w:rPr>
        <w:t>: зб. наук. пр. (Серія «Державне управління»). Х. : Вид-во НУЦЗУ, 2018. № 2 (9). C. 214-223.</w:t>
      </w:r>
    </w:p>
    <w:p w:rsidR="00E7590B" w:rsidRPr="00E7590B" w:rsidRDefault="00E7590B" w:rsidP="00E7590B">
      <w:pPr>
        <w:tabs>
          <w:tab w:val="left" w:pos="0"/>
        </w:tabs>
        <w:spacing w:after="0" w:line="276" w:lineRule="auto"/>
        <w:jc w:val="both"/>
        <w:rPr>
          <w:rFonts w:eastAsia="TimesNewRoman,Bold" w:cs="Times New Roman"/>
          <w:sz w:val="24"/>
          <w:szCs w:val="24"/>
          <w:lang w:val="uk-UA"/>
        </w:rPr>
      </w:pPr>
      <w:proofErr w:type="spellStart"/>
      <w:r w:rsidRPr="00E7590B">
        <w:rPr>
          <w:rFonts w:eastAsia="TimesNewRomanPS-BoldMT" w:cs="Times New Roman"/>
          <w:sz w:val="24"/>
          <w:szCs w:val="24"/>
          <w:lang w:val="uk-UA"/>
        </w:rPr>
        <w:lastRenderedPageBreak/>
        <w:t>Меляков</w:t>
      </w:r>
      <w:proofErr w:type="spellEnd"/>
      <w:r w:rsidRPr="00E7590B">
        <w:rPr>
          <w:rFonts w:eastAsia="TimesNewRomanPS-BoldMT" w:cs="Times New Roman"/>
          <w:sz w:val="24"/>
          <w:szCs w:val="24"/>
          <w:lang w:val="uk-UA"/>
        </w:rPr>
        <w:t xml:space="preserve"> А.В. Турніри юних істориків: підсумки та перспективи</w:t>
      </w:r>
      <w:r w:rsidR="00812B14">
        <w:rPr>
          <w:rFonts w:eastAsia="TimesNewRomanPS-BoldMT" w:cs="Times New Roman"/>
          <w:sz w:val="24"/>
          <w:szCs w:val="24"/>
          <w:lang w:val="uk-UA"/>
        </w:rPr>
        <w:t>.</w:t>
      </w:r>
      <w:r w:rsidRPr="00E7590B">
        <w:rPr>
          <w:rFonts w:eastAsia="TimesNewRomanPS-BoldMT" w:cs="Times New Roman"/>
          <w:sz w:val="24"/>
          <w:szCs w:val="24"/>
          <w:lang w:val="uk-UA"/>
        </w:rPr>
        <w:t xml:space="preserve"> </w:t>
      </w:r>
      <w:r w:rsidRPr="00812B14">
        <w:rPr>
          <w:rFonts w:eastAsia="TimesNewRomanPS-BoldMT" w:cs="Times New Roman"/>
          <w:i/>
          <w:sz w:val="24"/>
          <w:szCs w:val="24"/>
          <w:lang w:val="uk-UA"/>
        </w:rPr>
        <w:t>Соціально-гуманітарні науки та сучасні виклики</w:t>
      </w:r>
      <w:r w:rsidRPr="00E7590B">
        <w:rPr>
          <w:rFonts w:eastAsia="TimesNewRomanPS-BoldMT" w:cs="Times New Roman"/>
          <w:sz w:val="24"/>
          <w:szCs w:val="24"/>
          <w:lang w:val="uk-UA"/>
        </w:rPr>
        <w:t xml:space="preserve"> : Матеріали ІІ Всеукраїнської наукової конференції. 26-27 травня 2017р., м. Дніпро. Частина ІІ / наук. ред. О.Ю. Висоцький. Дніпро: СПД «</w:t>
      </w:r>
      <w:proofErr w:type="spellStart"/>
      <w:r w:rsidRPr="00E7590B">
        <w:rPr>
          <w:rFonts w:eastAsia="TimesNewRomanPS-BoldMT" w:cs="Times New Roman"/>
          <w:sz w:val="24"/>
          <w:szCs w:val="24"/>
          <w:lang w:val="uk-UA"/>
        </w:rPr>
        <w:t>Охотнік</w:t>
      </w:r>
      <w:proofErr w:type="spellEnd"/>
      <w:r w:rsidRPr="00E7590B">
        <w:rPr>
          <w:rFonts w:eastAsia="TimesNewRomanPS-BoldMT" w:cs="Times New Roman"/>
          <w:sz w:val="24"/>
          <w:szCs w:val="24"/>
          <w:lang w:val="uk-UA"/>
        </w:rPr>
        <w:t xml:space="preserve">», 2017. С. 54-55.   </w:t>
      </w:r>
    </w:p>
    <w:p w:rsidR="00E7590B" w:rsidRPr="00E7590B" w:rsidRDefault="00E7590B" w:rsidP="00E7590B">
      <w:pPr>
        <w:tabs>
          <w:tab w:val="left" w:pos="0"/>
        </w:tabs>
        <w:spacing w:after="0" w:line="276" w:lineRule="auto"/>
        <w:jc w:val="both"/>
        <w:rPr>
          <w:rFonts w:eastAsia="TimesNewRoman,Bold" w:cs="Times New Roman"/>
          <w:sz w:val="24"/>
          <w:szCs w:val="24"/>
          <w:lang w:val="uk-UA"/>
        </w:rPr>
      </w:pPr>
      <w:proofErr w:type="spellStart"/>
      <w:r w:rsidRPr="00E7590B">
        <w:rPr>
          <w:rFonts w:eastAsia="TimesNewRoman,Bold" w:cs="Times New Roman"/>
          <w:sz w:val="24"/>
          <w:szCs w:val="24"/>
          <w:lang w:val="uk-UA"/>
        </w:rPr>
        <w:t>Меляков</w:t>
      </w:r>
      <w:proofErr w:type="spellEnd"/>
      <w:r w:rsidRPr="00E7590B">
        <w:rPr>
          <w:rFonts w:eastAsia="TimesNewRoman,Bold" w:cs="Times New Roman"/>
          <w:sz w:val="24"/>
          <w:szCs w:val="24"/>
          <w:lang w:val="uk-UA"/>
        </w:rPr>
        <w:t xml:space="preserve"> А.В. Державна політика патріотичного виховання: інституційний аспект</w:t>
      </w:r>
      <w:r w:rsidR="00812B14">
        <w:rPr>
          <w:rFonts w:eastAsia="TimesNewRoman,Bold" w:cs="Times New Roman"/>
          <w:sz w:val="24"/>
          <w:szCs w:val="24"/>
          <w:lang w:val="uk-UA"/>
        </w:rPr>
        <w:t>.</w:t>
      </w:r>
      <w:r w:rsidRPr="00E7590B">
        <w:rPr>
          <w:rFonts w:eastAsia="TimesNewRoman,Bold" w:cs="Times New Roman"/>
          <w:sz w:val="24"/>
          <w:szCs w:val="24"/>
          <w:lang w:val="uk-UA"/>
        </w:rPr>
        <w:t xml:space="preserve"> </w:t>
      </w:r>
      <w:r w:rsidRPr="00812B14">
        <w:rPr>
          <w:rFonts w:eastAsia="TimesNewRoman,Bold" w:cs="Times New Roman"/>
          <w:i/>
          <w:sz w:val="24"/>
          <w:szCs w:val="24"/>
          <w:lang w:val="uk-UA"/>
        </w:rPr>
        <w:t xml:space="preserve">Публічне управління: ціннісні орієнтири, стандарти якості та оцінка ефективності </w:t>
      </w:r>
      <w:r w:rsidRPr="00E7590B">
        <w:rPr>
          <w:rFonts w:eastAsia="TimesNewRoman,Bold" w:cs="Times New Roman"/>
          <w:sz w:val="24"/>
          <w:szCs w:val="24"/>
          <w:lang w:val="uk-UA"/>
        </w:rPr>
        <w:t xml:space="preserve">: матеріали щорічної Всеукраїнської науково-практичної конференції за міжнародною участю (Київ, 26 травня 2017р.) / за </w:t>
      </w:r>
      <w:proofErr w:type="spellStart"/>
      <w:r w:rsidRPr="00E7590B">
        <w:rPr>
          <w:rFonts w:eastAsia="TimesNewRoman,Bold" w:cs="Times New Roman"/>
          <w:sz w:val="24"/>
          <w:szCs w:val="24"/>
          <w:lang w:val="uk-UA"/>
        </w:rPr>
        <w:t>заг</w:t>
      </w:r>
      <w:proofErr w:type="spellEnd"/>
      <w:r w:rsidRPr="00E7590B">
        <w:rPr>
          <w:rFonts w:eastAsia="TimesNewRoman,Bold" w:cs="Times New Roman"/>
          <w:sz w:val="24"/>
          <w:szCs w:val="24"/>
          <w:lang w:val="uk-UA"/>
        </w:rPr>
        <w:t xml:space="preserve">. ред. В.С. Куйбіди, А.П. Савкова, С.В. </w:t>
      </w:r>
      <w:proofErr w:type="spellStart"/>
      <w:r w:rsidRPr="00E7590B">
        <w:rPr>
          <w:rFonts w:eastAsia="TimesNewRoman,Bold" w:cs="Times New Roman"/>
          <w:sz w:val="24"/>
          <w:szCs w:val="24"/>
          <w:lang w:val="uk-UA"/>
        </w:rPr>
        <w:t>З</w:t>
      </w:r>
      <w:r w:rsidR="00812B14">
        <w:rPr>
          <w:rFonts w:eastAsia="TimesNewRoman,Bold" w:cs="Times New Roman"/>
          <w:sz w:val="24"/>
          <w:szCs w:val="24"/>
          <w:lang w:val="uk-UA"/>
        </w:rPr>
        <w:t>агороднюка</w:t>
      </w:r>
      <w:proofErr w:type="spellEnd"/>
      <w:r w:rsidR="00812B14">
        <w:rPr>
          <w:rFonts w:eastAsia="TimesNewRoman,Bold" w:cs="Times New Roman"/>
          <w:sz w:val="24"/>
          <w:szCs w:val="24"/>
          <w:lang w:val="uk-UA"/>
        </w:rPr>
        <w:t>. К. : НАДУ, 2017.</w:t>
      </w:r>
      <w:r w:rsidRPr="00E7590B">
        <w:rPr>
          <w:rFonts w:eastAsia="TimesNewRoman,Bold" w:cs="Times New Roman"/>
          <w:sz w:val="24"/>
          <w:szCs w:val="24"/>
          <w:lang w:val="uk-UA"/>
        </w:rPr>
        <w:t xml:space="preserve"> Ч. 4 : </w:t>
      </w:r>
      <w:proofErr w:type="spellStart"/>
      <w:r w:rsidRPr="00E7590B">
        <w:rPr>
          <w:rFonts w:eastAsia="TimesNewRoman,Bold" w:cs="Times New Roman"/>
          <w:sz w:val="24"/>
          <w:szCs w:val="24"/>
          <w:lang w:val="uk-UA"/>
        </w:rPr>
        <w:t>Соціогуманітарна</w:t>
      </w:r>
      <w:proofErr w:type="spellEnd"/>
      <w:r w:rsidRPr="00E7590B">
        <w:rPr>
          <w:rFonts w:eastAsia="TimesNewRoman,Bold" w:cs="Times New Roman"/>
          <w:sz w:val="24"/>
          <w:szCs w:val="24"/>
          <w:lang w:val="uk-UA"/>
        </w:rPr>
        <w:t xml:space="preserve"> політика : пріоритети публічного управління. С. 80-82.</w:t>
      </w:r>
    </w:p>
    <w:p w:rsidR="00E7590B" w:rsidRPr="00E7590B" w:rsidRDefault="00E7590B" w:rsidP="00E7590B">
      <w:pPr>
        <w:tabs>
          <w:tab w:val="left" w:pos="0"/>
        </w:tabs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proofErr w:type="spellStart"/>
      <w:r w:rsidRPr="00E7590B">
        <w:rPr>
          <w:rFonts w:cs="Times New Roman"/>
          <w:sz w:val="24"/>
          <w:szCs w:val="24"/>
          <w:lang w:val="uk-UA"/>
        </w:rPr>
        <w:t>Меляков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А.В. Суперечності реалізації публічної політики у сфері патріотичного виховання на місцевому рівні</w:t>
      </w:r>
      <w:r w:rsidR="00812B14">
        <w:rPr>
          <w:rFonts w:cs="Times New Roman"/>
          <w:sz w:val="24"/>
          <w:szCs w:val="24"/>
          <w:lang w:val="uk-UA"/>
        </w:rPr>
        <w:t>.</w:t>
      </w:r>
      <w:r w:rsidRPr="00E7590B">
        <w:rPr>
          <w:rFonts w:cs="Times New Roman"/>
          <w:sz w:val="24"/>
          <w:szCs w:val="24"/>
          <w:lang w:val="uk-UA"/>
        </w:rPr>
        <w:t xml:space="preserve"> </w:t>
      </w:r>
      <w:r w:rsidRPr="00812B14">
        <w:rPr>
          <w:rFonts w:cs="Times New Roman"/>
          <w:i/>
          <w:sz w:val="24"/>
          <w:szCs w:val="24"/>
          <w:lang w:val="uk-UA"/>
        </w:rPr>
        <w:t>Реформування публічного управління та адміністрування: теорія, практика, міжнародний досвід</w:t>
      </w:r>
      <w:r w:rsidRPr="00E7590B">
        <w:rPr>
          <w:rFonts w:cs="Times New Roman"/>
          <w:sz w:val="24"/>
          <w:szCs w:val="24"/>
          <w:lang w:val="uk-UA"/>
        </w:rPr>
        <w:t xml:space="preserve"> : матеріали Всеукраїнської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наук.-практ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.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конф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. за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міжнар</w:t>
      </w:r>
      <w:proofErr w:type="spellEnd"/>
      <w:r w:rsidRPr="00E7590B">
        <w:rPr>
          <w:rFonts w:cs="Times New Roman"/>
          <w:sz w:val="24"/>
          <w:szCs w:val="24"/>
          <w:lang w:val="uk-UA"/>
        </w:rPr>
        <w:t>. участю. 27 жовтня 2017р. Одеса : ОРІДУ НАДУ, 2017. С. 113-114.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>НАВЧАЛЬНА РОБОТА</w:t>
      </w:r>
    </w:p>
    <w:p w:rsidR="00DA1699" w:rsidRPr="00E7590B" w:rsidRDefault="00812B14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Викладаю модулі та навчальні дисципліни </w:t>
      </w:r>
      <w:r w:rsidR="007D1E26" w:rsidRPr="00E7590B">
        <w:rPr>
          <w:rFonts w:cs="Times New Roman"/>
          <w:sz w:val="24"/>
          <w:szCs w:val="24"/>
          <w:lang w:val="uk-UA"/>
        </w:rPr>
        <w:t>«Історія України та української культури»,</w:t>
      </w:r>
      <w:r>
        <w:rPr>
          <w:rFonts w:cs="Times New Roman"/>
          <w:sz w:val="24"/>
          <w:szCs w:val="24"/>
          <w:lang w:val="uk-UA"/>
        </w:rPr>
        <w:t xml:space="preserve"> «Історія України»,</w:t>
      </w:r>
      <w:r w:rsidR="007D1E26" w:rsidRPr="00E7590B">
        <w:rPr>
          <w:rFonts w:cs="Times New Roman"/>
          <w:sz w:val="24"/>
          <w:szCs w:val="24"/>
          <w:lang w:val="uk-UA"/>
        </w:rPr>
        <w:t xml:space="preserve"> «</w:t>
      </w:r>
      <w:r>
        <w:rPr>
          <w:rFonts w:cs="Times New Roman"/>
          <w:sz w:val="24"/>
          <w:szCs w:val="24"/>
          <w:lang w:val="uk-UA"/>
        </w:rPr>
        <w:t>Загальнонаціональні пріоритети та регіональні особливості гуманітарного розвиту України</w:t>
      </w:r>
      <w:r w:rsidR="007D1E26" w:rsidRPr="00E7590B">
        <w:rPr>
          <w:rFonts w:cs="Times New Roman"/>
          <w:sz w:val="24"/>
          <w:szCs w:val="24"/>
          <w:lang w:val="uk-UA"/>
        </w:rPr>
        <w:t>»</w:t>
      </w:r>
      <w:r>
        <w:rPr>
          <w:rFonts w:cs="Times New Roman"/>
          <w:sz w:val="24"/>
          <w:szCs w:val="24"/>
          <w:lang w:val="uk-UA"/>
        </w:rPr>
        <w:t>, «Основи суспільних наук»</w:t>
      </w:r>
      <w:r w:rsidR="007D1E26" w:rsidRPr="00E7590B">
        <w:rPr>
          <w:rFonts w:cs="Times New Roman"/>
          <w:sz w:val="24"/>
          <w:szCs w:val="24"/>
          <w:lang w:val="uk-UA"/>
        </w:rPr>
        <w:t xml:space="preserve">. 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 xml:space="preserve">ПІДВИЩЕННЯ КВАЛІФІКАЦІЇ 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2021р. – он-лайн курс «Організація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адвокаційної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кампанії на місцевому рівні» (USAID, IRI).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2021р. – он-лайн курс «Захист релігійних прав та свобод в Україні в умовах змін» (Львівський центр міжнародного права та прав людини)</w:t>
      </w:r>
    </w:p>
    <w:p w:rsidR="00D04336" w:rsidRDefault="00D04336" w:rsidP="00E7590B">
      <w:pPr>
        <w:spacing w:after="0"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2021р. –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ворк-шоп</w:t>
      </w:r>
      <w:proofErr w:type="spellEnd"/>
      <w:r>
        <w:rPr>
          <w:sz w:val="24"/>
          <w:szCs w:val="24"/>
          <w:lang w:val="uk-UA"/>
        </w:rPr>
        <w:t xml:space="preserve"> «Необізнаність як перепона на захисті своїх прав: просвітницькі (освітні) заходи для представників вразливих груп». </w:t>
      </w:r>
      <w:r>
        <w:rPr>
          <w:sz w:val="24"/>
          <w:szCs w:val="24"/>
          <w:lang w:val="uk-UA"/>
        </w:rPr>
        <w:t>(П</w:t>
      </w:r>
      <w:r>
        <w:rPr>
          <w:sz w:val="24"/>
          <w:szCs w:val="24"/>
          <w:lang w:val="uk-UA"/>
        </w:rPr>
        <w:t xml:space="preserve">редставництво </w:t>
      </w:r>
      <w:r>
        <w:rPr>
          <w:sz w:val="24"/>
          <w:szCs w:val="24"/>
          <w:lang w:val="en-US"/>
        </w:rPr>
        <w:t>Freedom</w:t>
      </w:r>
      <w:r w:rsidRPr="00D0433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house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Ukraine</w:t>
      </w:r>
      <w:r>
        <w:rPr>
          <w:sz w:val="24"/>
          <w:szCs w:val="24"/>
          <w:lang w:val="uk-UA"/>
        </w:rPr>
        <w:t>)</w:t>
      </w:r>
      <w:bookmarkStart w:id="0" w:name="_GoBack"/>
      <w:bookmarkEnd w:id="0"/>
      <w:r>
        <w:rPr>
          <w:sz w:val="24"/>
          <w:szCs w:val="24"/>
          <w:lang w:val="uk-UA"/>
        </w:rPr>
        <w:t>.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2019р. – тренінги для тренерів «Викладачі – </w:t>
      </w:r>
      <w:proofErr w:type="spellStart"/>
      <w:r w:rsidRPr="00E7590B">
        <w:rPr>
          <w:rFonts w:cs="Times New Roman"/>
          <w:sz w:val="24"/>
          <w:szCs w:val="24"/>
          <w:lang w:val="uk-UA"/>
        </w:rPr>
        <w:t>in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E7590B">
        <w:rPr>
          <w:rFonts w:cs="Times New Roman"/>
          <w:sz w:val="24"/>
          <w:szCs w:val="24"/>
          <w:lang w:val="uk-UA"/>
        </w:rPr>
        <w:t>action</w:t>
      </w:r>
      <w:proofErr w:type="spellEnd"/>
      <w:r w:rsidRPr="00E7590B">
        <w:rPr>
          <w:rFonts w:cs="Times New Roman"/>
          <w:sz w:val="24"/>
          <w:szCs w:val="24"/>
          <w:lang w:val="uk-UA"/>
        </w:rPr>
        <w:t>» (м. Київ).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2018р. – навчальний семінар «Публічне адміністрування в Республіці Польща: завдання та можливості» (м Варшава). 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2016р. – швейцарсько-український проект «Розвиток громадянських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компетентностей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в Україні» (DOCCU) (м. Київ).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2016р. – навчальний візит до Республіки Болгарія «Інновації в науці та освіті: виклики сучасності» (м. Варна).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2015р. – навчальний візит до Республіки Польща в межах програми «</w:t>
      </w:r>
      <w:proofErr w:type="spellStart"/>
      <w:r w:rsidRPr="00E7590B">
        <w:rPr>
          <w:rFonts w:cs="Times New Roman"/>
          <w:sz w:val="24"/>
          <w:szCs w:val="24"/>
          <w:lang w:val="uk-UA"/>
        </w:rPr>
        <w:t>Study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E7590B">
        <w:rPr>
          <w:rFonts w:cs="Times New Roman"/>
          <w:sz w:val="24"/>
          <w:szCs w:val="24"/>
          <w:lang w:val="uk-UA"/>
        </w:rPr>
        <w:t>tours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E7590B">
        <w:rPr>
          <w:rFonts w:cs="Times New Roman"/>
          <w:sz w:val="24"/>
          <w:szCs w:val="24"/>
          <w:lang w:val="uk-UA"/>
        </w:rPr>
        <w:t>to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E7590B">
        <w:rPr>
          <w:rFonts w:cs="Times New Roman"/>
          <w:sz w:val="24"/>
          <w:szCs w:val="24"/>
          <w:lang w:val="uk-UA"/>
        </w:rPr>
        <w:t>Poland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» (м. Люблін). </w:t>
      </w:r>
    </w:p>
    <w:p w:rsidR="00E7590B" w:rsidRDefault="00E7590B" w:rsidP="00E7590B">
      <w:pPr>
        <w:spacing w:after="0" w:line="276" w:lineRule="auto"/>
        <w:rPr>
          <w:rFonts w:cs="Times New Roman"/>
          <w:b/>
          <w:sz w:val="24"/>
          <w:szCs w:val="24"/>
          <w:lang w:val="uk-UA"/>
        </w:rPr>
      </w:pPr>
    </w:p>
    <w:p w:rsidR="007D1E26" w:rsidRPr="00E7590B" w:rsidRDefault="007D1E26" w:rsidP="00E7590B">
      <w:pPr>
        <w:spacing w:after="0" w:line="276" w:lineRule="auto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 xml:space="preserve">ТРЕНІНГОВА ДІЯЛЬНІСТЬ ТА ДІЯЛЬНІСТЬ В ГАЛУЗІ НЕФОРМАЛЬНОЇ ОСВІТИ  </w:t>
      </w:r>
    </w:p>
    <w:p w:rsidR="007D1E26" w:rsidRPr="00E7590B" w:rsidRDefault="007D1E26" w:rsidP="00E759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2021р., вересень-жовтень – </w:t>
      </w:r>
      <w:r w:rsidRPr="00E7590B">
        <w:rPr>
          <w:rFonts w:cs="Times New Roman"/>
          <w:sz w:val="24"/>
          <w:szCs w:val="24"/>
          <w:highlight w:val="white"/>
          <w:lang w:val="uk-UA"/>
        </w:rPr>
        <w:t xml:space="preserve">тренер проекту ПРООН з розробки і впровадження сертифікованої </w:t>
      </w:r>
      <w:proofErr w:type="spellStart"/>
      <w:r w:rsidRPr="00E7590B">
        <w:rPr>
          <w:rFonts w:cs="Times New Roman"/>
          <w:sz w:val="24"/>
          <w:szCs w:val="24"/>
          <w:highlight w:val="white"/>
          <w:lang w:val="uk-UA"/>
        </w:rPr>
        <w:t>онлайн-програми</w:t>
      </w:r>
      <w:proofErr w:type="spellEnd"/>
      <w:r w:rsidRPr="00E7590B">
        <w:rPr>
          <w:rFonts w:cs="Times New Roman"/>
          <w:sz w:val="24"/>
          <w:szCs w:val="24"/>
          <w:highlight w:val="white"/>
          <w:lang w:val="uk-UA"/>
        </w:rPr>
        <w:t xml:space="preserve"> навчання</w:t>
      </w:r>
      <w:r w:rsidRPr="00E7590B">
        <w:rPr>
          <w:rFonts w:cs="Times New Roman"/>
          <w:sz w:val="24"/>
          <w:szCs w:val="24"/>
          <w:lang w:val="uk-UA"/>
        </w:rPr>
        <w:t xml:space="preserve"> «Школа соціальної роботи». Розробка тематичного модулю «</w:t>
      </w:r>
      <w:r w:rsidRPr="00E7590B">
        <w:rPr>
          <w:rFonts w:eastAsia="Times New Roman" w:cs="Times New Roman"/>
          <w:bCs/>
          <w:color w:val="000000"/>
          <w:sz w:val="24"/>
          <w:szCs w:val="24"/>
          <w:lang w:val="uk-UA"/>
        </w:rPr>
        <w:t>Інструменти створення та підтримки безпечного життєвого середовища в громаді</w:t>
      </w:r>
      <w:r w:rsidRPr="00E7590B">
        <w:rPr>
          <w:rFonts w:cs="Times New Roman"/>
          <w:sz w:val="24"/>
          <w:szCs w:val="24"/>
          <w:lang w:val="uk-UA"/>
        </w:rPr>
        <w:t>»;</w:t>
      </w:r>
    </w:p>
    <w:p w:rsidR="007D1E26" w:rsidRPr="00E7590B" w:rsidRDefault="007D1E26" w:rsidP="00E759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2021р., квітень-червень, 2020р., вересень-грудень – л</w:t>
      </w:r>
      <w:r w:rsidRPr="00E7590B">
        <w:rPr>
          <w:rFonts w:cs="Times New Roman"/>
          <w:sz w:val="24"/>
          <w:szCs w:val="24"/>
          <w:highlight w:val="white"/>
          <w:lang w:val="uk-UA"/>
        </w:rPr>
        <w:t xml:space="preserve">ектор-тренер проекту ПРООН з розробки і впровадження сертифікованої </w:t>
      </w:r>
      <w:proofErr w:type="spellStart"/>
      <w:r w:rsidRPr="00E7590B">
        <w:rPr>
          <w:rFonts w:cs="Times New Roman"/>
          <w:sz w:val="24"/>
          <w:szCs w:val="24"/>
          <w:highlight w:val="white"/>
          <w:lang w:val="uk-UA"/>
        </w:rPr>
        <w:t>онлайн-програми</w:t>
      </w:r>
      <w:proofErr w:type="spellEnd"/>
      <w:r w:rsidRPr="00E7590B">
        <w:rPr>
          <w:rFonts w:cs="Times New Roman"/>
          <w:sz w:val="24"/>
          <w:szCs w:val="24"/>
          <w:highlight w:val="white"/>
          <w:lang w:val="uk-UA"/>
        </w:rPr>
        <w:t xml:space="preserve"> навчання</w:t>
      </w:r>
      <w:r w:rsidRPr="00E7590B">
        <w:rPr>
          <w:rFonts w:cs="Times New Roman"/>
          <w:sz w:val="24"/>
          <w:szCs w:val="24"/>
          <w:lang w:val="uk-UA"/>
        </w:rPr>
        <w:t xml:space="preserve"> «Розвиток територіальних громад в умовах децентралізації». Розробка тематичного модулю «Основи формування політики участі»;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lastRenderedPageBreak/>
        <w:t>2020 р., червень-вересень – координатор культурно-мистецького проекту Українського культурного фонду  «Культура проти «</w:t>
      </w:r>
      <w:proofErr w:type="spellStart"/>
      <w:r w:rsidRPr="00E7590B">
        <w:rPr>
          <w:rFonts w:cs="Times New Roman"/>
          <w:sz w:val="24"/>
          <w:szCs w:val="24"/>
          <w:lang w:val="uk-UA"/>
        </w:rPr>
        <w:t>ейджизму</w:t>
      </w:r>
      <w:proofErr w:type="spellEnd"/>
      <w:r w:rsidRPr="00E7590B">
        <w:rPr>
          <w:rFonts w:cs="Times New Roman"/>
          <w:sz w:val="24"/>
          <w:szCs w:val="24"/>
          <w:lang w:val="uk-UA"/>
        </w:rPr>
        <w:t>»: надання культурних послуг особам похилого віку в ОТГ».</w:t>
      </w:r>
    </w:p>
    <w:p w:rsidR="00E7590B" w:rsidRDefault="00E7590B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З 2018р. по т.ч. – запрошений тренер-викладач Регіонального центру підвищення кваліфікації Київської області. Підготовка навчальних програм та модулів, проведення практичних за</w:t>
      </w:r>
      <w:r w:rsidR="00812B14">
        <w:rPr>
          <w:rFonts w:cs="Times New Roman"/>
          <w:sz w:val="24"/>
          <w:szCs w:val="24"/>
          <w:lang w:val="uk-UA"/>
        </w:rPr>
        <w:t>нять з працівниками органів міс</w:t>
      </w:r>
      <w:r>
        <w:rPr>
          <w:rFonts w:cs="Times New Roman"/>
          <w:sz w:val="24"/>
          <w:szCs w:val="24"/>
          <w:lang w:val="uk-UA"/>
        </w:rPr>
        <w:t>ц</w:t>
      </w:r>
      <w:r w:rsidR="00812B14">
        <w:rPr>
          <w:rFonts w:cs="Times New Roman"/>
          <w:sz w:val="24"/>
          <w:szCs w:val="24"/>
          <w:lang w:val="uk-UA"/>
        </w:rPr>
        <w:t>ев</w:t>
      </w:r>
      <w:r>
        <w:rPr>
          <w:rFonts w:cs="Times New Roman"/>
          <w:sz w:val="24"/>
          <w:szCs w:val="24"/>
          <w:lang w:val="uk-UA"/>
        </w:rPr>
        <w:t xml:space="preserve">ого </w:t>
      </w:r>
      <w:r w:rsidR="00812B14">
        <w:rPr>
          <w:rFonts w:cs="Times New Roman"/>
          <w:sz w:val="24"/>
          <w:szCs w:val="24"/>
          <w:lang w:val="uk-UA"/>
        </w:rPr>
        <w:t>самоврядування.</w:t>
      </w:r>
      <w:r>
        <w:rPr>
          <w:rFonts w:cs="Times New Roman"/>
          <w:sz w:val="24"/>
          <w:szCs w:val="24"/>
          <w:lang w:val="uk-UA"/>
        </w:rPr>
        <w:t xml:space="preserve">   </w:t>
      </w:r>
    </w:p>
    <w:p w:rsidR="007D1E26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2018р. – </w:t>
      </w:r>
      <w:r w:rsidR="005D1D15">
        <w:rPr>
          <w:rFonts w:cs="Times New Roman"/>
          <w:sz w:val="24"/>
          <w:szCs w:val="24"/>
          <w:lang w:val="uk-UA"/>
        </w:rPr>
        <w:t xml:space="preserve">тренер </w:t>
      </w:r>
      <w:r w:rsidRPr="00E7590B">
        <w:rPr>
          <w:rFonts w:cs="Times New Roman"/>
          <w:sz w:val="24"/>
          <w:szCs w:val="24"/>
          <w:lang w:val="uk-UA"/>
        </w:rPr>
        <w:t>проект</w:t>
      </w:r>
      <w:r w:rsidR="005D1D15">
        <w:rPr>
          <w:rFonts w:cs="Times New Roman"/>
          <w:sz w:val="24"/>
          <w:szCs w:val="24"/>
          <w:lang w:val="uk-UA"/>
        </w:rPr>
        <w:t>у</w:t>
      </w:r>
      <w:r w:rsidRPr="00E7590B">
        <w:rPr>
          <w:rFonts w:cs="Times New Roman"/>
          <w:sz w:val="24"/>
          <w:szCs w:val="24"/>
          <w:lang w:val="uk-UA"/>
        </w:rPr>
        <w:t xml:space="preserve"> «Моніторинг та оцінка якості соціальних послуг». Проведення тренінгів, анкетування, підготовка аналітичних матеріалів. (мм. Харків, Запоріжжя, Дніпро).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2018р. –</w:t>
      </w:r>
      <w:r w:rsidR="005D1D15">
        <w:rPr>
          <w:rFonts w:cs="Times New Roman"/>
          <w:sz w:val="24"/>
          <w:szCs w:val="24"/>
          <w:lang w:val="uk-UA"/>
        </w:rPr>
        <w:t xml:space="preserve"> </w:t>
      </w:r>
      <w:r w:rsidRPr="00E7590B">
        <w:rPr>
          <w:rFonts w:cs="Times New Roman"/>
          <w:sz w:val="24"/>
          <w:szCs w:val="24"/>
          <w:lang w:val="uk-UA"/>
        </w:rPr>
        <w:t>тренінг для членів громадських організацій Харківської області «Органи публічної влади та громадськість: інструменти ефективної взаємодії».</w:t>
      </w:r>
    </w:p>
    <w:p w:rsidR="007D1E26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2018р. – тренінг для представників національно-культурних товариств та працівників районних державних адміністрацій Харківської області «Харківщина моя рідна».  </w:t>
      </w:r>
    </w:p>
    <w:p w:rsidR="00812B14" w:rsidRPr="00E7590B" w:rsidRDefault="00812B14" w:rsidP="00812B14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З 2017р. по т.ч. – член журі міського конкурсу юних істориків (м. Харків).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2017р. – </w:t>
      </w:r>
      <w:r w:rsidR="005D1D15">
        <w:rPr>
          <w:rFonts w:cs="Times New Roman"/>
          <w:sz w:val="24"/>
          <w:szCs w:val="24"/>
          <w:lang w:val="uk-UA"/>
        </w:rPr>
        <w:t xml:space="preserve">аналітик </w:t>
      </w:r>
      <w:r w:rsidRPr="00E7590B">
        <w:rPr>
          <w:rFonts w:cs="Times New Roman"/>
          <w:sz w:val="24"/>
          <w:szCs w:val="24"/>
          <w:lang w:val="uk-UA"/>
        </w:rPr>
        <w:t>проект</w:t>
      </w:r>
      <w:r w:rsidR="005D1D15">
        <w:rPr>
          <w:rFonts w:cs="Times New Roman"/>
          <w:sz w:val="24"/>
          <w:szCs w:val="24"/>
          <w:lang w:val="uk-UA"/>
        </w:rPr>
        <w:t>у</w:t>
      </w:r>
      <w:r w:rsidRPr="00E7590B">
        <w:rPr>
          <w:rFonts w:cs="Times New Roman"/>
          <w:sz w:val="24"/>
          <w:szCs w:val="24"/>
          <w:lang w:val="uk-UA"/>
        </w:rPr>
        <w:t xml:space="preserve"> «Від розвитку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компетенцій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до розвитку громад» : розвиток громадянських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компетентностей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 внутрішньо-переміщених осіб. Проведення тренінгів, анкетування, підготовка підсумкових аналітичних матеріалів (мм. Лозова, Первомайськ, </w:t>
      </w:r>
      <w:proofErr w:type="spellStart"/>
      <w:r w:rsidRPr="00E7590B">
        <w:rPr>
          <w:rFonts w:cs="Times New Roman"/>
          <w:sz w:val="24"/>
          <w:szCs w:val="24"/>
          <w:lang w:val="uk-UA"/>
        </w:rPr>
        <w:t>Красноград</w:t>
      </w:r>
      <w:proofErr w:type="spellEnd"/>
      <w:r w:rsidRPr="00E7590B">
        <w:rPr>
          <w:rFonts w:cs="Times New Roman"/>
          <w:sz w:val="24"/>
          <w:szCs w:val="24"/>
          <w:lang w:val="uk-UA"/>
        </w:rPr>
        <w:t xml:space="preserve">, Чугуїв). </w:t>
      </w:r>
    </w:p>
    <w:p w:rsidR="007D1E26" w:rsidRPr="00E7590B" w:rsidRDefault="007D1E26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</w:p>
    <w:p w:rsidR="00263BFF" w:rsidRPr="00E7590B" w:rsidRDefault="00263BFF" w:rsidP="00E7590B">
      <w:pPr>
        <w:spacing w:after="0" w:line="276" w:lineRule="auto"/>
        <w:jc w:val="both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>ГРОМАДСЬКА ДІЯЛЬНІСТЬ</w:t>
      </w:r>
    </w:p>
    <w:p w:rsidR="00B127E9" w:rsidRPr="00E7590B" w:rsidRDefault="00B127E9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 xml:space="preserve">2006р. – 2020р. </w:t>
      </w:r>
      <w:r w:rsidR="00DA1699" w:rsidRPr="00E7590B">
        <w:rPr>
          <w:rFonts w:cs="Times New Roman"/>
          <w:sz w:val="24"/>
          <w:szCs w:val="24"/>
          <w:lang w:val="uk-UA"/>
        </w:rPr>
        <w:t>–</w:t>
      </w:r>
      <w:r w:rsidRPr="00E7590B">
        <w:rPr>
          <w:rFonts w:cs="Times New Roman"/>
          <w:sz w:val="24"/>
          <w:szCs w:val="24"/>
          <w:lang w:val="uk-UA"/>
        </w:rPr>
        <w:t xml:space="preserve"> заступн</w:t>
      </w:r>
      <w:r w:rsidR="00DA1699" w:rsidRPr="00E7590B">
        <w:rPr>
          <w:rFonts w:cs="Times New Roman"/>
          <w:sz w:val="24"/>
          <w:szCs w:val="24"/>
          <w:lang w:val="uk-UA"/>
        </w:rPr>
        <w:t>ик голови, а з серпня 2020р. – г</w:t>
      </w:r>
      <w:r w:rsidRPr="00E7590B">
        <w:rPr>
          <w:rFonts w:cs="Times New Roman"/>
          <w:sz w:val="24"/>
          <w:szCs w:val="24"/>
          <w:lang w:val="uk-UA"/>
        </w:rPr>
        <w:t>олова Громадської організації «Інститут соціальної політики регіону».</w:t>
      </w:r>
    </w:p>
    <w:p w:rsidR="00263BFF" w:rsidRPr="00E7590B" w:rsidRDefault="00263BFF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2014-2016рр. – член Громадської ради при голові Харківської обласної державної адміністрації</w:t>
      </w:r>
    </w:p>
    <w:p w:rsidR="00263BFF" w:rsidRPr="00E7590B" w:rsidRDefault="00263BFF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</w:p>
    <w:p w:rsidR="006D6888" w:rsidRPr="00E7590B" w:rsidRDefault="0059472A" w:rsidP="00E7590B">
      <w:pPr>
        <w:spacing w:after="0" w:line="276" w:lineRule="auto"/>
        <w:rPr>
          <w:rFonts w:cs="Times New Roman"/>
          <w:b/>
          <w:sz w:val="24"/>
          <w:szCs w:val="24"/>
          <w:lang w:val="uk-UA"/>
        </w:rPr>
      </w:pPr>
      <w:r w:rsidRPr="00E7590B">
        <w:rPr>
          <w:rFonts w:cs="Times New Roman"/>
          <w:b/>
          <w:sz w:val="24"/>
          <w:szCs w:val="24"/>
          <w:lang w:val="uk-UA"/>
        </w:rPr>
        <w:t>ДОСЯГНЕННЯ ТА НАГОРОДИ</w:t>
      </w:r>
    </w:p>
    <w:p w:rsidR="0059472A" w:rsidRPr="00E7590B" w:rsidRDefault="0059472A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Почесна грамота Департаменту науки і освіти Харківської обласної державної адміністрації (2017р.)</w:t>
      </w:r>
    </w:p>
    <w:p w:rsidR="0059472A" w:rsidRPr="00E7590B" w:rsidRDefault="0059472A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Почесна грамота Харківського регіонального інституту Національної академії державного управління при Президентові України (2012р., 2013р., 2015р., 2019р.)</w:t>
      </w:r>
    </w:p>
    <w:p w:rsidR="0059472A" w:rsidRPr="00E7590B" w:rsidRDefault="0059472A" w:rsidP="00E7590B">
      <w:pPr>
        <w:spacing w:after="0" w:line="276" w:lineRule="auto"/>
        <w:jc w:val="both"/>
        <w:rPr>
          <w:rFonts w:cs="Times New Roman"/>
          <w:sz w:val="24"/>
          <w:szCs w:val="24"/>
          <w:lang w:val="uk-UA"/>
        </w:rPr>
      </w:pPr>
      <w:r w:rsidRPr="00E7590B">
        <w:rPr>
          <w:rFonts w:cs="Times New Roman"/>
          <w:sz w:val="24"/>
          <w:szCs w:val="24"/>
          <w:lang w:val="uk-UA"/>
        </w:rPr>
        <w:t>Почесна грамота Національної академії державного управління при Президентові України (2013р.)</w:t>
      </w:r>
    </w:p>
    <w:p w:rsidR="0059472A" w:rsidRPr="00DA1699" w:rsidRDefault="0059472A" w:rsidP="00C44D9B">
      <w:pPr>
        <w:spacing w:after="0" w:line="276" w:lineRule="auto"/>
        <w:jc w:val="both"/>
        <w:rPr>
          <w:sz w:val="24"/>
          <w:szCs w:val="24"/>
          <w:lang w:val="uk-UA"/>
        </w:rPr>
      </w:pPr>
    </w:p>
    <w:sectPr w:rsidR="0059472A" w:rsidRPr="00DA1699" w:rsidSect="00DA1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2824"/>
    <w:multiLevelType w:val="hybridMultilevel"/>
    <w:tmpl w:val="82B60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7517A"/>
    <w:multiLevelType w:val="hybridMultilevel"/>
    <w:tmpl w:val="DB0AB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3043D"/>
    <w:multiLevelType w:val="hybridMultilevel"/>
    <w:tmpl w:val="6F00E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D07E2"/>
    <w:multiLevelType w:val="hybridMultilevel"/>
    <w:tmpl w:val="2B20E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5360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7B76348A"/>
    <w:multiLevelType w:val="hybridMultilevel"/>
    <w:tmpl w:val="854AD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D8"/>
    <w:rsid w:val="00005144"/>
    <w:rsid w:val="00032054"/>
    <w:rsid w:val="000700FB"/>
    <w:rsid w:val="0009046B"/>
    <w:rsid w:val="00263BFF"/>
    <w:rsid w:val="0028152C"/>
    <w:rsid w:val="002F625F"/>
    <w:rsid w:val="00322CB2"/>
    <w:rsid w:val="00346AD9"/>
    <w:rsid w:val="004507AC"/>
    <w:rsid w:val="00514F97"/>
    <w:rsid w:val="0059472A"/>
    <w:rsid w:val="005D1D15"/>
    <w:rsid w:val="00670603"/>
    <w:rsid w:val="006C0233"/>
    <w:rsid w:val="006D00D5"/>
    <w:rsid w:val="006D6888"/>
    <w:rsid w:val="007A277A"/>
    <w:rsid w:val="007D1E26"/>
    <w:rsid w:val="00812B14"/>
    <w:rsid w:val="00877435"/>
    <w:rsid w:val="009D1FFB"/>
    <w:rsid w:val="00A036C9"/>
    <w:rsid w:val="00A328D8"/>
    <w:rsid w:val="00B127E9"/>
    <w:rsid w:val="00B24F9C"/>
    <w:rsid w:val="00C44D9B"/>
    <w:rsid w:val="00D04336"/>
    <w:rsid w:val="00D3059A"/>
    <w:rsid w:val="00D47BAC"/>
    <w:rsid w:val="00D80749"/>
    <w:rsid w:val="00D94BAF"/>
    <w:rsid w:val="00DA1699"/>
    <w:rsid w:val="00DB7BDB"/>
    <w:rsid w:val="00E04C6D"/>
    <w:rsid w:val="00E7590B"/>
    <w:rsid w:val="00EE1803"/>
    <w:rsid w:val="00F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BDB"/>
    <w:rPr>
      <w:color w:val="0563C1" w:themeColor="hyperlink"/>
      <w:u w:val="single"/>
    </w:rPr>
  </w:style>
  <w:style w:type="character" w:styleId="a4">
    <w:name w:val="Strong"/>
    <w:uiPriority w:val="22"/>
    <w:qFormat/>
    <w:rsid w:val="00263BFF"/>
    <w:rPr>
      <w:b/>
      <w:bCs/>
    </w:rPr>
  </w:style>
  <w:style w:type="paragraph" w:styleId="a5">
    <w:name w:val="List Paragraph"/>
    <w:basedOn w:val="a"/>
    <w:uiPriority w:val="34"/>
    <w:qFormat/>
    <w:rsid w:val="00263B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A2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BDB"/>
    <w:rPr>
      <w:color w:val="0563C1" w:themeColor="hyperlink"/>
      <w:u w:val="single"/>
    </w:rPr>
  </w:style>
  <w:style w:type="character" w:styleId="a4">
    <w:name w:val="Strong"/>
    <w:uiPriority w:val="22"/>
    <w:qFormat/>
    <w:rsid w:val="00263BFF"/>
    <w:rPr>
      <w:b/>
      <w:bCs/>
    </w:rPr>
  </w:style>
  <w:style w:type="paragraph" w:styleId="a5">
    <w:name w:val="List Paragraph"/>
    <w:basedOn w:val="a"/>
    <w:uiPriority w:val="34"/>
    <w:qFormat/>
    <w:rsid w:val="00263B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A2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akov7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6</cp:revision>
  <dcterms:created xsi:type="dcterms:W3CDTF">2021-09-27T08:21:00Z</dcterms:created>
  <dcterms:modified xsi:type="dcterms:W3CDTF">2021-12-30T15:56:00Z</dcterms:modified>
</cp:coreProperties>
</file>