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D0D" w:rsidRPr="003A651E" w:rsidRDefault="00D16D0D" w:rsidP="00D16D0D">
      <w:pPr>
        <w:pStyle w:val="Default"/>
        <w:jc w:val="center"/>
        <w:rPr>
          <w:b/>
          <w:sz w:val="28"/>
          <w:szCs w:val="28"/>
          <w:lang w:val="uk-UA"/>
        </w:rPr>
      </w:pPr>
      <w:r w:rsidRPr="003A651E">
        <w:rPr>
          <w:b/>
          <w:sz w:val="28"/>
          <w:szCs w:val="28"/>
          <w:lang w:val="uk-UA"/>
        </w:rPr>
        <w:t>ФОП ЛУНЯЧЕК ВАДИМ ЕДУАРДОВИЧ</w:t>
      </w: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jc w:val="right"/>
        <w:rPr>
          <w:b/>
          <w:bCs/>
          <w:sz w:val="28"/>
          <w:szCs w:val="28"/>
          <w:lang w:val="uk-UA"/>
        </w:rPr>
      </w:pPr>
      <w:r w:rsidRPr="003A651E">
        <w:rPr>
          <w:b/>
          <w:bCs/>
          <w:sz w:val="28"/>
          <w:szCs w:val="28"/>
          <w:lang w:val="uk-UA"/>
        </w:rPr>
        <w:t>ЗАТВЕРДЖЕНО</w:t>
      </w:r>
    </w:p>
    <w:p w:rsidR="005F4CE5" w:rsidRDefault="005F4CE5" w:rsidP="00D16D0D">
      <w:pPr>
        <w:pStyle w:val="Default"/>
        <w:jc w:val="right"/>
        <w:rPr>
          <w:bCs/>
          <w:sz w:val="28"/>
          <w:szCs w:val="28"/>
          <w:lang w:val="uk-UA"/>
        </w:rPr>
      </w:pPr>
      <w:r w:rsidRPr="005F4CE5">
        <w:rPr>
          <w:b/>
          <w:bCs/>
          <w:noProof/>
          <w:sz w:val="28"/>
          <w:szCs w:val="28"/>
        </w:rPr>
        <w:drawing>
          <wp:inline distT="0" distB="0" distL="0" distR="0">
            <wp:extent cx="2123258" cy="561704"/>
            <wp:effectExtent l="19050" t="0" r="0" b="0"/>
            <wp:docPr id="2" name="Рисунок 2" descr="C:\Users\Vadim Lunyachek\Desktop\Документы В.Лунячека\9. Личные документы-ВЭЛ\4.Пенсия\Sign_compresse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dim Lunyachek\Desktop\Документы В.Лунячека\9. Личные документы-ВЭЛ\4.Пенсия\Sign_compress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258" cy="56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D0D" w:rsidRPr="003A651E" w:rsidRDefault="00D16D0D" w:rsidP="00D16D0D">
      <w:pPr>
        <w:pStyle w:val="Default"/>
        <w:jc w:val="right"/>
        <w:rPr>
          <w:bCs/>
          <w:sz w:val="28"/>
          <w:szCs w:val="28"/>
          <w:lang w:val="uk-UA"/>
        </w:rPr>
      </w:pPr>
      <w:r w:rsidRPr="003A651E">
        <w:rPr>
          <w:bCs/>
          <w:sz w:val="28"/>
          <w:szCs w:val="28"/>
          <w:lang w:val="uk-UA"/>
        </w:rPr>
        <w:t>В.</w:t>
      </w:r>
      <w:r w:rsidR="00A22A3A">
        <w:rPr>
          <w:bCs/>
          <w:sz w:val="28"/>
          <w:szCs w:val="28"/>
          <w:lang w:val="uk-UA"/>
        </w:rPr>
        <w:t xml:space="preserve"> </w:t>
      </w:r>
      <w:r w:rsidRPr="003A651E">
        <w:rPr>
          <w:bCs/>
          <w:sz w:val="28"/>
          <w:szCs w:val="28"/>
          <w:lang w:val="uk-UA"/>
        </w:rPr>
        <w:t>Лунячек</w:t>
      </w: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color w:val="auto"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3A651E">
        <w:rPr>
          <w:b/>
          <w:bCs/>
          <w:color w:val="auto"/>
          <w:sz w:val="28"/>
          <w:szCs w:val="28"/>
          <w:lang w:val="uk-UA"/>
        </w:rPr>
        <w:t>ПРОГРАМА</w:t>
      </w:r>
    </w:p>
    <w:p w:rsidR="00D16D0D" w:rsidRPr="003A651E" w:rsidRDefault="00D16D0D" w:rsidP="000C5324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3A651E">
        <w:rPr>
          <w:color w:val="auto"/>
          <w:sz w:val="28"/>
          <w:szCs w:val="28"/>
          <w:lang w:val="uk-UA"/>
        </w:rPr>
        <w:t xml:space="preserve">ПІДВИЩЕННЯ КВАЛІФІКАЦІЇ </w:t>
      </w:r>
      <w:r w:rsidR="000C5324" w:rsidRPr="003A651E">
        <w:rPr>
          <w:color w:val="auto"/>
          <w:sz w:val="28"/>
          <w:szCs w:val="28"/>
          <w:lang w:val="uk-UA"/>
        </w:rPr>
        <w:t>ПЕДАГОГІЧНИХ ПРАЦІВНИКІВ</w:t>
      </w:r>
    </w:p>
    <w:p w:rsidR="000C5324" w:rsidRPr="003A651E" w:rsidRDefault="000C5324" w:rsidP="00600A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«</w:t>
      </w:r>
      <w:r w:rsidR="00181AC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МІЖКУЛЬТУРНА КОМУНІКАЦІЯ</w:t>
      </w:r>
      <w:r w:rsidR="00600A0E"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0C5324" w:rsidRPr="003A651E" w:rsidRDefault="000C5324" w:rsidP="000C5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 ЗАКЛАДІ ЗАГАЛЬНОЇ СЕРЕДНЬОЇ ОСВІТИ»</w:t>
      </w:r>
    </w:p>
    <w:p w:rsidR="00BD2A1F" w:rsidRDefault="00BD2A1F" w:rsidP="00BD2A1F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(</w:t>
      </w:r>
      <w:proofErr w:type="spellStart"/>
      <w:r>
        <w:rPr>
          <w:i/>
          <w:color w:val="auto"/>
          <w:sz w:val="28"/>
          <w:szCs w:val="28"/>
        </w:rPr>
        <w:t>семінар-тренінг</w:t>
      </w:r>
      <w:proofErr w:type="spellEnd"/>
      <w:r>
        <w:rPr>
          <w:i/>
          <w:color w:val="auto"/>
          <w:sz w:val="28"/>
          <w:szCs w:val="28"/>
        </w:rPr>
        <w:t xml:space="preserve"> – 3 </w:t>
      </w:r>
      <w:proofErr w:type="spellStart"/>
      <w:r>
        <w:rPr>
          <w:i/>
          <w:color w:val="auto"/>
          <w:sz w:val="28"/>
          <w:szCs w:val="28"/>
        </w:rPr>
        <w:t>години</w:t>
      </w:r>
      <w:proofErr w:type="spellEnd"/>
      <w:r>
        <w:rPr>
          <w:color w:val="auto"/>
          <w:sz w:val="28"/>
          <w:szCs w:val="28"/>
        </w:rPr>
        <w:t>)</w:t>
      </w:r>
    </w:p>
    <w:p w:rsidR="00BD2A1F" w:rsidRDefault="00BD2A1F" w:rsidP="00BD2A1F">
      <w:pPr>
        <w:rPr>
          <w:sz w:val="28"/>
          <w:szCs w:val="28"/>
          <w:lang w:val="uk-UA"/>
        </w:rPr>
      </w:pPr>
    </w:p>
    <w:p w:rsidR="000C5324" w:rsidRPr="003A651E" w:rsidRDefault="000C5324" w:rsidP="000C5324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D16D0D" w:rsidRPr="003A651E" w:rsidRDefault="00D16D0D" w:rsidP="00D16D0D">
      <w:pPr>
        <w:rPr>
          <w:sz w:val="28"/>
          <w:szCs w:val="28"/>
          <w:lang w:val="uk-UA"/>
        </w:rPr>
      </w:pPr>
    </w:p>
    <w:p w:rsidR="00D16D0D" w:rsidRPr="003A651E" w:rsidRDefault="00D16D0D" w:rsidP="00D16D0D">
      <w:pPr>
        <w:rPr>
          <w:sz w:val="28"/>
          <w:szCs w:val="28"/>
          <w:lang w:val="uk-UA"/>
        </w:rPr>
      </w:pPr>
    </w:p>
    <w:p w:rsidR="00D16D0D" w:rsidRPr="003A651E" w:rsidRDefault="00D16D0D" w:rsidP="00D16D0D">
      <w:pPr>
        <w:rPr>
          <w:sz w:val="28"/>
          <w:szCs w:val="28"/>
          <w:lang w:val="uk-UA"/>
        </w:rPr>
      </w:pPr>
    </w:p>
    <w:p w:rsidR="00D16D0D" w:rsidRPr="003A651E" w:rsidRDefault="00D16D0D" w:rsidP="00D16D0D">
      <w:pPr>
        <w:rPr>
          <w:sz w:val="28"/>
          <w:szCs w:val="28"/>
          <w:lang w:val="uk-UA"/>
        </w:rPr>
      </w:pPr>
    </w:p>
    <w:p w:rsidR="005D6CD3" w:rsidRPr="003A651E" w:rsidRDefault="005D6CD3" w:rsidP="005D6C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t>Розробник програми: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D6CD3" w:rsidRPr="003A651E" w:rsidRDefault="00D376C1" w:rsidP="005D6C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Меляков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Антон Володимирович</w:t>
      </w:r>
    </w:p>
    <w:p w:rsidR="00615733" w:rsidRDefault="00615733" w:rsidP="00D16D0D">
      <w:pPr>
        <w:rPr>
          <w:sz w:val="28"/>
          <w:szCs w:val="28"/>
          <w:lang w:val="uk-UA"/>
        </w:rPr>
      </w:pPr>
    </w:p>
    <w:p w:rsidR="00F70BF0" w:rsidRDefault="00F70BF0" w:rsidP="00D16D0D">
      <w:pPr>
        <w:rPr>
          <w:sz w:val="28"/>
          <w:szCs w:val="28"/>
          <w:lang w:val="uk-UA"/>
        </w:rPr>
      </w:pPr>
    </w:p>
    <w:p w:rsidR="00BD2A1F" w:rsidRDefault="00BD2A1F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16D0D" w:rsidRPr="003A651E" w:rsidRDefault="00D16D0D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sz w:val="28"/>
          <w:szCs w:val="28"/>
          <w:lang w:val="uk-UA"/>
        </w:rPr>
        <w:t>Харків</w:t>
      </w:r>
    </w:p>
    <w:p w:rsidR="00031CD4" w:rsidRPr="003A651E" w:rsidRDefault="00D376C1" w:rsidP="005F4CE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2022</w:t>
      </w:r>
      <w:r w:rsidR="00031CD4" w:rsidRPr="003A651E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A05F09" w:rsidRPr="003A651E" w:rsidRDefault="00A05F09" w:rsidP="00B006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Мета програми: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професійної компетентності педагогічних працівників щодо</w:t>
      </w:r>
      <w:r w:rsidR="00C05D89">
        <w:rPr>
          <w:rFonts w:ascii="Times New Roman" w:hAnsi="Times New Roman" w:cs="Times New Roman"/>
          <w:sz w:val="28"/>
          <w:szCs w:val="28"/>
          <w:lang w:val="uk-UA"/>
        </w:rPr>
        <w:t xml:space="preserve"> розробки і застосування засобів та інструментів забезпечення міжкультурного діалогу 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>в закладах загальної середньої освіти.</w:t>
      </w:r>
    </w:p>
    <w:p w:rsidR="00A05F09" w:rsidRPr="003A651E" w:rsidRDefault="00A05F09" w:rsidP="00B006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Цільова аудиторія: 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>педагогічні і керівні кадри закладів загальної середньої освіти</w:t>
      </w:r>
      <w:r w:rsidR="00D376C1">
        <w:rPr>
          <w:rFonts w:ascii="Times New Roman" w:hAnsi="Times New Roman" w:cs="Times New Roman"/>
          <w:sz w:val="28"/>
          <w:szCs w:val="28"/>
          <w:lang w:val="uk-UA"/>
        </w:rPr>
        <w:t>, вчителі історії України та всесвітньої історії, правознавства, громадянської освіти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C5324" w:rsidRPr="003A651E" w:rsidRDefault="005D6CD3" w:rsidP="005D6C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t>Тривалість програми: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1927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годин</w:t>
      </w:r>
      <w:r w:rsidR="00E91927">
        <w:rPr>
          <w:rFonts w:ascii="Times New Roman" w:eastAsia="Times New Roman" w:hAnsi="Times New Roman" w:cs="Times New Roman"/>
          <w:sz w:val="28"/>
          <w:szCs w:val="28"/>
          <w:lang w:val="uk-UA"/>
        </w:rPr>
        <w:t>и –  0,1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/>
        </w:rPr>
        <w:t>кредита</w:t>
      </w:r>
      <w:proofErr w:type="spellEnd"/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Європейської кредитної трансферно-накопичувальної системи (ЄКТС).</w:t>
      </w:r>
    </w:p>
    <w:p w:rsidR="000C5324" w:rsidRPr="003A651E" w:rsidRDefault="005D6CD3" w:rsidP="005D6C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3A651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Форми реалізації програми:</w:t>
      </w:r>
      <w:r w:rsidRPr="003A65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очна, очно-дистанційна або </w:t>
      </w:r>
      <w:r w:rsidRPr="003A651E">
        <w:rPr>
          <w:rFonts w:ascii="Times New Roman" w:eastAsia="Times New Roman" w:hAnsi="Times New Roman" w:cs="Times New Roman"/>
          <w:sz w:val="28"/>
          <w:szCs w:val="28"/>
          <w:lang w:val="uk-UA"/>
        </w:rPr>
        <w:t>дистанційна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A651E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/>
        </w:rPr>
        <w:t>за вибором слухачів</w:t>
      </w:r>
      <w:r w:rsidR="000C5324"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)</w:t>
      </w:r>
      <w:r w:rsidR="00B455C4"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</w:t>
      </w:r>
    </w:p>
    <w:p w:rsidR="00B455C4" w:rsidRPr="003A651E" w:rsidRDefault="00B455C4" w:rsidP="005D6C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Документ про засвоєння програми: </w:t>
      </w:r>
      <w:r w:rsidRPr="003A651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сертифікат.</w:t>
      </w:r>
    </w:p>
    <w:p w:rsidR="00B455C4" w:rsidRPr="003A651E" w:rsidRDefault="00B455C4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6CD3" w:rsidRPr="003A651E" w:rsidRDefault="005D6CD3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t>Зміст і структура програми</w:t>
      </w:r>
    </w:p>
    <w:p w:rsidR="000C5324" w:rsidRPr="003A651E" w:rsidRDefault="000C5324" w:rsidP="000C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545"/>
          <w:sz w:val="28"/>
          <w:szCs w:val="28"/>
          <w:lang w:val="uk-UA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3"/>
        <w:gridCol w:w="6270"/>
        <w:gridCol w:w="701"/>
        <w:gridCol w:w="701"/>
        <w:gridCol w:w="701"/>
        <w:gridCol w:w="1004"/>
      </w:tblGrid>
      <w:tr w:rsidR="000C5324" w:rsidRPr="003A651E" w:rsidTr="002172AC">
        <w:tc>
          <w:tcPr>
            <w:tcW w:w="463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BD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6270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BD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Тема</w:t>
            </w:r>
          </w:p>
        </w:tc>
        <w:tc>
          <w:tcPr>
            <w:tcW w:w="3107" w:type="dxa"/>
            <w:gridSpan w:val="4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Кількість годин</w:t>
            </w:r>
          </w:p>
        </w:tc>
      </w:tr>
      <w:tr w:rsidR="000C5324" w:rsidRPr="003A651E" w:rsidTr="002172AC">
        <w:tc>
          <w:tcPr>
            <w:tcW w:w="0" w:type="auto"/>
            <w:vMerge/>
            <w:vAlign w:val="center"/>
            <w:hideMark/>
          </w:tcPr>
          <w:p w:rsidR="000C5324" w:rsidRPr="003A651E" w:rsidRDefault="000C5324" w:rsidP="00BD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5324" w:rsidRPr="003A651E" w:rsidRDefault="000C5324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65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>ЛЗ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65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>ПЗ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65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>СР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65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>Всього</w:t>
            </w:r>
          </w:p>
        </w:tc>
      </w:tr>
      <w:tr w:rsidR="000C5324" w:rsidRPr="003A651E" w:rsidTr="002172AC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BD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C05D89" w:rsidP="00D37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Засоби </w:t>
            </w:r>
            <w:r w:rsidR="00D376C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формування міжкультурного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діалог</w:t>
            </w:r>
            <w:r w:rsidR="00D376C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 в </w:t>
            </w:r>
            <w:proofErr w:type="spellStart"/>
            <w:r w:rsidR="00D376C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поліетнічному</w:t>
            </w:r>
            <w:proofErr w:type="spellEnd"/>
            <w:r w:rsidR="00D376C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освітньому середовищі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E91927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E91927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E91927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0C5324" w:rsidRPr="003A651E" w:rsidTr="002172AC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BD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E30D38" w:rsidP="00E30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Інструменти забезпечення міжкультурної комунікації в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закладі освіти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E91927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E91927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E91927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0C5324" w:rsidRPr="003A651E" w:rsidTr="002172AC">
        <w:tc>
          <w:tcPr>
            <w:tcW w:w="6733" w:type="dxa"/>
            <w:gridSpan w:val="2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BD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65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E91927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3</w:t>
            </w:r>
          </w:p>
        </w:tc>
      </w:tr>
    </w:tbl>
    <w:p w:rsidR="000C5324" w:rsidRPr="003A651E" w:rsidRDefault="000C5324" w:rsidP="000C5324">
      <w:pPr>
        <w:rPr>
          <w:lang w:val="uk-UA"/>
        </w:rPr>
      </w:pPr>
    </w:p>
    <w:p w:rsidR="000C5324" w:rsidRPr="003A651E" w:rsidRDefault="000C5324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C5324" w:rsidRPr="003A651E" w:rsidRDefault="000C5324" w:rsidP="000C5324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A651E">
        <w:rPr>
          <w:rFonts w:ascii="Times New Roman" w:hAnsi="Times New Roman"/>
          <w:b/>
          <w:sz w:val="28"/>
          <w:szCs w:val="28"/>
          <w:lang w:val="uk-UA"/>
        </w:rPr>
        <w:t xml:space="preserve">Рекомендована література </w:t>
      </w:r>
    </w:p>
    <w:p w:rsidR="00061ADD" w:rsidRPr="00061ADD" w:rsidRDefault="00061ADD" w:rsidP="005E24A0">
      <w:pPr>
        <w:pStyle w:val="a4"/>
        <w:numPr>
          <w:ilvl w:val="0"/>
          <w:numId w:val="4"/>
        </w:numPr>
        <w:tabs>
          <w:tab w:val="left" w:pos="0"/>
          <w:tab w:val="left" w:pos="720"/>
        </w:tabs>
        <w:spacing w:after="0" w:line="240" w:lineRule="auto"/>
        <w:ind w:left="0" w:firstLine="709"/>
        <w:jc w:val="both"/>
        <w:rPr>
          <w:rFonts w:ascii="Times New Roman" w:eastAsia="PalatinoLinotype-Roman" w:hAnsi="Times New Roman" w:cs="Times New Roman"/>
          <w:sz w:val="28"/>
          <w:szCs w:val="28"/>
          <w:lang w:val="uk-UA"/>
        </w:rPr>
      </w:pPr>
      <w:r w:rsidRPr="00061ADD">
        <w:rPr>
          <w:rFonts w:ascii="Times New Roman" w:hAnsi="Times New Roman" w:cs="Times New Roman"/>
          <w:sz w:val="28"/>
          <w:szCs w:val="28"/>
        </w:rPr>
        <w:t xml:space="preserve">Атрощенко Т. О. </w:t>
      </w:r>
      <w:proofErr w:type="spellStart"/>
      <w:r w:rsidRPr="00061ADD">
        <w:rPr>
          <w:rFonts w:ascii="Times New Roman" w:hAnsi="Times New Roman" w:cs="Times New Roman"/>
          <w:sz w:val="28"/>
          <w:szCs w:val="28"/>
        </w:rPr>
        <w:t>Теоретичні</w:t>
      </w:r>
      <w:proofErr w:type="spellEnd"/>
      <w:r w:rsidRPr="00061A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1ADD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061A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1ADD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061A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1ADD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061A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1ADD">
        <w:rPr>
          <w:rFonts w:ascii="Times New Roman" w:hAnsi="Times New Roman" w:cs="Times New Roman"/>
          <w:sz w:val="28"/>
          <w:szCs w:val="28"/>
        </w:rPr>
        <w:t>міжкультурної</w:t>
      </w:r>
      <w:proofErr w:type="spellEnd"/>
      <w:r w:rsidRPr="00061A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1ADD">
        <w:rPr>
          <w:rFonts w:ascii="Times New Roman" w:hAnsi="Times New Roman" w:cs="Times New Roman"/>
          <w:sz w:val="28"/>
          <w:szCs w:val="28"/>
        </w:rPr>
        <w:t>компетентності</w:t>
      </w:r>
      <w:proofErr w:type="spellEnd"/>
      <w:r w:rsidRPr="00061A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1ADD">
        <w:rPr>
          <w:rFonts w:ascii="Times New Roman" w:hAnsi="Times New Roman" w:cs="Times New Roman"/>
          <w:sz w:val="28"/>
          <w:szCs w:val="28"/>
        </w:rPr>
        <w:t>майбутніх</w:t>
      </w:r>
      <w:proofErr w:type="spellEnd"/>
      <w:r w:rsidRPr="00061A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1ADD">
        <w:rPr>
          <w:rFonts w:ascii="Times New Roman" w:hAnsi="Times New Roman" w:cs="Times New Roman"/>
          <w:sz w:val="28"/>
          <w:szCs w:val="28"/>
        </w:rPr>
        <w:t>фахівців</w:t>
      </w:r>
      <w:proofErr w:type="spellEnd"/>
      <w:r w:rsidRPr="00061AD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61ADD">
        <w:rPr>
          <w:rFonts w:ascii="Times New Roman" w:hAnsi="Times New Roman" w:cs="Times New Roman"/>
          <w:sz w:val="28"/>
          <w:szCs w:val="28"/>
        </w:rPr>
        <w:t>зарубіжний</w:t>
      </w:r>
      <w:proofErr w:type="spellEnd"/>
      <w:r w:rsidRPr="00061A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1ADD">
        <w:rPr>
          <w:rFonts w:ascii="Times New Roman" w:hAnsi="Times New Roman" w:cs="Times New Roman"/>
          <w:sz w:val="28"/>
          <w:szCs w:val="28"/>
        </w:rPr>
        <w:t>досвід</w:t>
      </w:r>
      <w:proofErr w:type="spellEnd"/>
      <w:r w:rsidRPr="00061AD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61ADD">
        <w:rPr>
          <w:rFonts w:ascii="Times New Roman" w:hAnsi="Times New Roman" w:cs="Times New Roman"/>
          <w:i/>
          <w:sz w:val="28"/>
          <w:szCs w:val="28"/>
        </w:rPr>
        <w:t>Науковий</w:t>
      </w:r>
      <w:proofErr w:type="spellEnd"/>
      <w:r w:rsidRPr="00061AD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Pr="00061ADD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Pr="00061ADD">
        <w:rPr>
          <w:rFonts w:ascii="Times New Roman" w:hAnsi="Times New Roman" w:cs="Times New Roman"/>
          <w:i/>
          <w:sz w:val="28"/>
          <w:szCs w:val="28"/>
        </w:rPr>
        <w:t>існик</w:t>
      </w:r>
      <w:proofErr w:type="spellEnd"/>
      <w:r w:rsidRPr="00061AD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61ADD">
        <w:rPr>
          <w:rFonts w:ascii="Times New Roman" w:hAnsi="Times New Roman" w:cs="Times New Roman"/>
          <w:i/>
          <w:sz w:val="28"/>
          <w:szCs w:val="28"/>
        </w:rPr>
        <w:t>Ужгородського</w:t>
      </w:r>
      <w:proofErr w:type="spellEnd"/>
      <w:r w:rsidRPr="00061AD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61ADD">
        <w:rPr>
          <w:rFonts w:ascii="Times New Roman" w:hAnsi="Times New Roman" w:cs="Times New Roman"/>
          <w:i/>
          <w:sz w:val="28"/>
          <w:szCs w:val="28"/>
        </w:rPr>
        <w:t>університету</w:t>
      </w:r>
      <w:proofErr w:type="spellEnd"/>
      <w:r w:rsidRPr="00061AD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61ADD">
        <w:rPr>
          <w:rFonts w:ascii="Times New Roman" w:hAnsi="Times New Roman" w:cs="Times New Roman"/>
          <w:sz w:val="28"/>
          <w:szCs w:val="28"/>
        </w:rPr>
        <w:t>Серія</w:t>
      </w:r>
      <w:proofErr w:type="spellEnd"/>
      <w:r w:rsidRPr="00061ADD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061ADD">
        <w:rPr>
          <w:rFonts w:ascii="Times New Roman" w:hAnsi="Times New Roman" w:cs="Times New Roman"/>
          <w:sz w:val="28"/>
          <w:szCs w:val="28"/>
        </w:rPr>
        <w:t>Педагогіка</w:t>
      </w:r>
      <w:proofErr w:type="spellEnd"/>
      <w:r w:rsidRPr="00061AD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061ADD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061ADD">
        <w:rPr>
          <w:rFonts w:ascii="Times New Roman" w:hAnsi="Times New Roman" w:cs="Times New Roman"/>
          <w:sz w:val="28"/>
          <w:szCs w:val="28"/>
        </w:rPr>
        <w:t>іальна</w:t>
      </w:r>
      <w:proofErr w:type="spellEnd"/>
      <w:r w:rsidRPr="00061ADD">
        <w:rPr>
          <w:rFonts w:ascii="Times New Roman" w:hAnsi="Times New Roman" w:cs="Times New Roman"/>
          <w:sz w:val="28"/>
          <w:szCs w:val="28"/>
        </w:rPr>
        <w:t xml:space="preserve"> робота». 2016. </w:t>
      </w:r>
      <w:proofErr w:type="spellStart"/>
      <w:r w:rsidRPr="00061ADD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61ADD">
        <w:rPr>
          <w:rFonts w:ascii="Times New Roman" w:hAnsi="Times New Roman" w:cs="Times New Roman"/>
          <w:sz w:val="28"/>
          <w:szCs w:val="28"/>
        </w:rPr>
        <w:t xml:space="preserve"> 2 (39). С. 11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061ADD">
        <w:rPr>
          <w:rFonts w:ascii="Times New Roman" w:hAnsi="Times New Roman" w:cs="Times New Roman"/>
          <w:sz w:val="28"/>
          <w:szCs w:val="28"/>
        </w:rPr>
        <w:t>13.</w:t>
      </w:r>
    </w:p>
    <w:p w:rsidR="005E24A0" w:rsidRDefault="005E24A0" w:rsidP="005E24A0">
      <w:pPr>
        <w:pStyle w:val="a4"/>
        <w:numPr>
          <w:ilvl w:val="0"/>
          <w:numId w:val="4"/>
        </w:numPr>
        <w:tabs>
          <w:tab w:val="left" w:pos="0"/>
          <w:tab w:val="left" w:pos="720"/>
        </w:tabs>
        <w:spacing w:after="0" w:line="240" w:lineRule="auto"/>
        <w:ind w:left="0" w:firstLine="709"/>
        <w:jc w:val="both"/>
        <w:rPr>
          <w:rFonts w:ascii="Times New Roman" w:eastAsia="PalatinoLinotype-Roman" w:hAnsi="Times New Roman" w:cs="Times New Roman"/>
          <w:sz w:val="28"/>
          <w:szCs w:val="28"/>
          <w:lang w:val="uk-UA"/>
        </w:rPr>
      </w:pPr>
      <w:proofErr w:type="spellStart"/>
      <w:r w:rsidRPr="00061ADD">
        <w:rPr>
          <w:rFonts w:ascii="Times New Roman" w:eastAsia="PalatinoLinotype-Roman" w:hAnsi="Times New Roman" w:cs="Times New Roman"/>
          <w:sz w:val="28"/>
          <w:szCs w:val="28"/>
          <w:lang w:val="uk-UA"/>
        </w:rPr>
        <w:t>Данишенко</w:t>
      </w:r>
      <w:proofErr w:type="spellEnd"/>
      <w:r w:rsidRPr="00061ADD"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 О. С. Міжкультурна компетентність як вимога часу в європейському вимірі державного управління. </w:t>
      </w:r>
      <w:r w:rsidRPr="00495EE7">
        <w:rPr>
          <w:rFonts w:ascii="Times New Roman" w:eastAsia="PalatinoLinotype-Roman" w:hAnsi="Times New Roman" w:cs="Times New Roman"/>
          <w:i/>
          <w:sz w:val="28"/>
          <w:szCs w:val="28"/>
          <w:lang w:val="uk-UA"/>
        </w:rPr>
        <w:t>Державне управління: удосконалення та розвиток.</w:t>
      </w:r>
      <w:r w:rsidRPr="00061ADD"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 2014. № 6. </w:t>
      </w:r>
      <w:r w:rsidRPr="00061ADD">
        <w:rPr>
          <w:rFonts w:ascii="Times New Roman" w:hAnsi="Times New Roman" w:cs="Times New Roman"/>
          <w:sz w:val="28"/>
          <w:szCs w:val="28"/>
        </w:rPr>
        <w:t>URL</w:t>
      </w:r>
      <w:r w:rsidRPr="00061ADD">
        <w:rPr>
          <w:rFonts w:ascii="Times New Roman" w:hAnsi="Times New Roman" w:cs="Times New Roman"/>
          <w:sz w:val="28"/>
          <w:szCs w:val="28"/>
          <w:lang w:val="uk-UA"/>
        </w:rPr>
        <w:t xml:space="preserve">.: </w:t>
      </w:r>
      <w:hyperlink r:id="rId8" w:history="1">
        <w:r w:rsidR="00BC0091" w:rsidRPr="00061ADD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http://www.dy.nayka.com.ua/?op=1&amp;z=939</w:t>
        </w:r>
      </w:hyperlink>
      <w:r w:rsidR="00BC0091" w:rsidRPr="00061ADD"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 </w:t>
      </w:r>
      <w:r w:rsidR="00457813" w:rsidRPr="00061ADD"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 </w:t>
      </w:r>
    </w:p>
    <w:p w:rsidR="00495EE7" w:rsidRPr="00061ADD" w:rsidRDefault="00495EE7" w:rsidP="005E24A0">
      <w:pPr>
        <w:pStyle w:val="a4"/>
        <w:numPr>
          <w:ilvl w:val="0"/>
          <w:numId w:val="4"/>
        </w:numPr>
        <w:tabs>
          <w:tab w:val="left" w:pos="0"/>
          <w:tab w:val="left" w:pos="720"/>
        </w:tabs>
        <w:spacing w:after="0" w:line="240" w:lineRule="auto"/>
        <w:ind w:left="0" w:firstLine="709"/>
        <w:jc w:val="both"/>
        <w:rPr>
          <w:rFonts w:ascii="Times New Roman" w:eastAsia="PalatinoLinotype-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PalatinoLinotype-Roman" w:hAnsi="Times New Roman" w:cs="Times New Roman"/>
          <w:sz w:val="28"/>
          <w:szCs w:val="28"/>
          <w:lang w:val="uk-UA"/>
        </w:rPr>
        <w:t>Євтух</w:t>
      </w:r>
      <w:proofErr w:type="spellEnd"/>
      <w:r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 В. Міжкультурний діалог: ефективний конструкт інтегративного розвитку полі етнічних суспільств. </w:t>
      </w:r>
      <w:r w:rsidRPr="00495EE7">
        <w:rPr>
          <w:rFonts w:ascii="Times New Roman" w:eastAsia="PalatinoLinotype-Roman" w:hAnsi="Times New Roman" w:cs="Times New Roman"/>
          <w:i/>
          <w:sz w:val="28"/>
          <w:szCs w:val="28"/>
          <w:lang w:val="uk-UA"/>
        </w:rPr>
        <w:t>Політичний менеджмент.</w:t>
      </w:r>
      <w:r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 2009. № 4. С.14-27.</w:t>
      </w:r>
    </w:p>
    <w:p w:rsidR="00495EE7" w:rsidRDefault="00457813" w:rsidP="00495EE7">
      <w:pPr>
        <w:pStyle w:val="a4"/>
        <w:numPr>
          <w:ilvl w:val="0"/>
          <w:numId w:val="4"/>
        </w:numPr>
        <w:tabs>
          <w:tab w:val="left" w:pos="0"/>
          <w:tab w:val="left" w:pos="720"/>
        </w:tabs>
        <w:spacing w:after="0" w:line="240" w:lineRule="auto"/>
        <w:ind w:left="0" w:firstLine="709"/>
        <w:jc w:val="both"/>
        <w:rPr>
          <w:rFonts w:ascii="Times New Roman" w:eastAsia="PalatinoLinotype-Roman" w:hAnsi="Times New Roman" w:cs="Times New Roman"/>
          <w:sz w:val="28"/>
          <w:szCs w:val="28"/>
          <w:lang w:val="uk-UA"/>
        </w:rPr>
      </w:pPr>
      <w:r w:rsidRPr="00061ADD"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Кость С., Крохмальна Г. Формування міжкультурної комунікативної компетентності майбутніх педагогів закладів дошкільної освіти: теоретичний аспект. </w:t>
      </w:r>
      <w:r w:rsidRPr="00061ADD">
        <w:rPr>
          <w:rFonts w:ascii="Times New Roman" w:eastAsia="PalatinoLinotype-Roman" w:hAnsi="Times New Roman" w:cs="Times New Roman"/>
          <w:i/>
          <w:sz w:val="28"/>
          <w:szCs w:val="28"/>
          <w:lang w:val="uk-UA"/>
        </w:rPr>
        <w:t>Актуальні питання гуманітарних наук</w:t>
      </w:r>
      <w:r w:rsidRPr="00061ADD"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. 2020. Вип. 30. Т. </w:t>
      </w:r>
      <w:r w:rsidR="005E24A0" w:rsidRPr="00061ADD">
        <w:rPr>
          <w:rFonts w:ascii="Times New Roman" w:eastAsia="PalatinoLinotype-Roman" w:hAnsi="Times New Roman" w:cs="Times New Roman"/>
          <w:sz w:val="28"/>
          <w:szCs w:val="28"/>
          <w:lang w:val="uk-UA"/>
        </w:rPr>
        <w:t>4. С.80-84.</w:t>
      </w:r>
    </w:p>
    <w:p w:rsidR="00495EE7" w:rsidRPr="00495EE7" w:rsidRDefault="00495EE7" w:rsidP="00495EE7">
      <w:pPr>
        <w:pStyle w:val="a4"/>
        <w:numPr>
          <w:ilvl w:val="0"/>
          <w:numId w:val="4"/>
        </w:numPr>
        <w:tabs>
          <w:tab w:val="left" w:pos="0"/>
          <w:tab w:val="left" w:pos="720"/>
        </w:tabs>
        <w:spacing w:after="0" w:line="240" w:lineRule="auto"/>
        <w:ind w:left="0" w:firstLine="709"/>
        <w:jc w:val="both"/>
        <w:rPr>
          <w:rFonts w:ascii="Times New Roman" w:eastAsia="PalatinoLinotype-Roman" w:hAnsi="Times New Roman" w:cs="Times New Roman"/>
          <w:sz w:val="28"/>
          <w:szCs w:val="28"/>
          <w:lang w:val="uk-UA"/>
        </w:rPr>
      </w:pPr>
      <w:r w:rsidRPr="00495EE7">
        <w:rPr>
          <w:rFonts w:ascii="Times New Roman" w:eastAsia="PalatinoLinotype-Roman" w:hAnsi="Times New Roman" w:cs="Times New Roman"/>
          <w:sz w:val="28"/>
          <w:szCs w:val="28"/>
          <w:lang w:val="uk-UA"/>
        </w:rPr>
        <w:lastRenderedPageBreak/>
        <w:t xml:space="preserve">Литвиненко О., Розумна О. Пріоритетні напрями забезпечення прав людини у міжкультурних відносинах в Україні. Аналітична записка. </w:t>
      </w:r>
      <w:r w:rsidRPr="00495EE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061ADD">
        <w:rPr>
          <w:rFonts w:ascii="Times New Roman" w:hAnsi="Times New Roman" w:cs="Times New Roman"/>
          <w:sz w:val="28"/>
          <w:szCs w:val="28"/>
          <w:lang w:val="uk-UA"/>
        </w:rPr>
        <w:t xml:space="preserve">.: </w:t>
      </w:r>
      <w:r w:rsidRPr="00495EE7">
        <w:rPr>
          <w:rFonts w:ascii="Times New Roman" w:eastAsia="PalatinoLinotype-Roman" w:hAnsi="Times New Roman" w:cs="Times New Roman"/>
          <w:sz w:val="28"/>
          <w:szCs w:val="28"/>
          <w:lang w:val="uk-UA"/>
        </w:rPr>
        <w:t>https://niss.gov.ua/doslidzhennya/gumanitarniy-rozvitok/prioritetni-napryami-zabezpechennya-prav-lyudini-u</w:t>
      </w:r>
    </w:p>
    <w:p w:rsidR="00061ADD" w:rsidRPr="00061ADD" w:rsidRDefault="00BC0091" w:rsidP="00061ADD">
      <w:pPr>
        <w:pStyle w:val="a4"/>
        <w:numPr>
          <w:ilvl w:val="0"/>
          <w:numId w:val="4"/>
        </w:numPr>
        <w:tabs>
          <w:tab w:val="left" w:pos="0"/>
          <w:tab w:val="left" w:pos="720"/>
        </w:tabs>
        <w:spacing w:after="0" w:line="240" w:lineRule="auto"/>
        <w:ind w:left="0" w:firstLine="709"/>
        <w:jc w:val="both"/>
        <w:rPr>
          <w:rFonts w:ascii="Times New Roman" w:eastAsia="PalatinoLinotype-Roman" w:hAnsi="Times New Roman" w:cs="Times New Roman"/>
          <w:sz w:val="28"/>
          <w:szCs w:val="28"/>
          <w:lang w:val="uk-UA"/>
        </w:rPr>
      </w:pPr>
      <w:r w:rsidRPr="00061ADD">
        <w:rPr>
          <w:rFonts w:ascii="Times New Roman" w:hAnsi="Times New Roman" w:cs="Times New Roman"/>
          <w:sz w:val="28"/>
          <w:szCs w:val="28"/>
          <w:lang w:val="uk-UA"/>
        </w:rPr>
        <w:t xml:space="preserve">Солодка А. К. Теорія і практика полікультурного виховання старшокласників. </w:t>
      </w:r>
      <w:proofErr w:type="spellStart"/>
      <w:r w:rsidRPr="00061ADD">
        <w:rPr>
          <w:rFonts w:ascii="Times New Roman" w:hAnsi="Times New Roman" w:cs="Times New Roman"/>
          <w:i/>
          <w:sz w:val="28"/>
          <w:szCs w:val="28"/>
          <w:lang w:val="uk-UA"/>
        </w:rPr>
        <w:t>Теоретико-методичні</w:t>
      </w:r>
      <w:proofErr w:type="spellEnd"/>
      <w:r w:rsidRPr="00061AD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проблеми виховання дітей та учнівської молоді.</w:t>
      </w:r>
      <w:r w:rsidRPr="00061ADD">
        <w:rPr>
          <w:rFonts w:ascii="Times New Roman" w:hAnsi="Times New Roman" w:cs="Times New Roman"/>
          <w:sz w:val="28"/>
          <w:szCs w:val="28"/>
          <w:lang w:val="uk-UA"/>
        </w:rPr>
        <w:t xml:space="preserve"> К., 2004. Кн.1. С.72-75.</w:t>
      </w:r>
    </w:p>
    <w:p w:rsidR="00061ADD" w:rsidRPr="00061ADD" w:rsidRDefault="00061ADD" w:rsidP="00061ADD">
      <w:pPr>
        <w:pStyle w:val="a4"/>
        <w:numPr>
          <w:ilvl w:val="0"/>
          <w:numId w:val="4"/>
        </w:numPr>
        <w:tabs>
          <w:tab w:val="left" w:pos="0"/>
          <w:tab w:val="left" w:pos="720"/>
        </w:tabs>
        <w:spacing w:after="0" w:line="240" w:lineRule="auto"/>
        <w:ind w:left="0" w:firstLine="709"/>
        <w:jc w:val="both"/>
        <w:rPr>
          <w:rFonts w:ascii="Times New Roman" w:eastAsia="PalatinoLinotype-Roman" w:hAnsi="Times New Roman" w:cs="Times New Roman"/>
          <w:sz w:val="28"/>
          <w:szCs w:val="28"/>
          <w:lang w:val="uk-UA"/>
        </w:rPr>
      </w:pPr>
      <w:r w:rsidRPr="00061ADD">
        <w:rPr>
          <w:rFonts w:ascii="Times New Roman" w:hAnsi="Times New Roman" w:cs="Times New Roman"/>
          <w:sz w:val="28"/>
          <w:szCs w:val="28"/>
          <w:lang w:val="uk-UA"/>
        </w:rPr>
        <w:t>Солодка А.К.</w:t>
      </w:r>
      <w:r w:rsidRPr="00061ADD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Критерії готовності учасників педагогічного процесу до </w:t>
      </w:r>
      <w:proofErr w:type="spellStart"/>
      <w:r w:rsidRPr="00061ADD">
        <w:rPr>
          <w:rFonts w:ascii="Times New Roman" w:hAnsi="Times New Roman" w:cs="Times New Roman"/>
          <w:sz w:val="28"/>
          <w:szCs w:val="28"/>
          <w:lang w:val="uk-UA" w:eastAsia="uk-UA"/>
        </w:rPr>
        <w:t>кроскультурної</w:t>
      </w:r>
      <w:proofErr w:type="spellEnd"/>
      <w:r w:rsidRPr="00061ADD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взаємодії: здатність до культурної трансформації та </w:t>
      </w:r>
      <w:proofErr w:type="spellStart"/>
      <w:r w:rsidRPr="00061ADD">
        <w:rPr>
          <w:rFonts w:ascii="Times New Roman" w:hAnsi="Times New Roman" w:cs="Times New Roman"/>
          <w:sz w:val="28"/>
          <w:szCs w:val="28"/>
          <w:lang w:val="uk-UA" w:eastAsia="uk-UA"/>
        </w:rPr>
        <w:t>полісуб’єктність</w:t>
      </w:r>
      <w:proofErr w:type="spellEnd"/>
      <w:r w:rsidRPr="00061ADD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діалогічної взаємодії. </w:t>
      </w:r>
      <w:r w:rsidRPr="00061ADD">
        <w:rPr>
          <w:rFonts w:ascii="Times New Roman" w:hAnsi="Times New Roman" w:cs="Times New Roman"/>
          <w:i/>
          <w:sz w:val="28"/>
          <w:szCs w:val="28"/>
          <w:lang w:val="uk-UA"/>
        </w:rPr>
        <w:t>Наук. праці: наук.-метод. журнал.</w:t>
      </w:r>
      <w:r w:rsidRPr="00061ADD">
        <w:rPr>
          <w:rFonts w:ascii="Times New Roman" w:hAnsi="Times New Roman" w:cs="Times New Roman"/>
          <w:sz w:val="28"/>
          <w:szCs w:val="28"/>
          <w:lang w:val="uk-UA"/>
        </w:rPr>
        <w:t xml:space="preserve"> Миколаїв: Вид. ЧДУ ім. Петра Могили, 2012. Вип.187. Т.199 (Педагогіка). С.36-42.</w:t>
      </w:r>
    </w:p>
    <w:p w:rsidR="00532EF2" w:rsidRPr="00BC0091" w:rsidRDefault="00532EF2" w:rsidP="003A651E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eastAsia="PalatinoLinotype-Roman" w:hAnsi="Times New Roman"/>
          <w:sz w:val="28"/>
          <w:szCs w:val="28"/>
          <w:lang w:val="uk-UA"/>
        </w:rPr>
      </w:pPr>
    </w:p>
    <w:p w:rsidR="00AD3BE0" w:rsidRDefault="00AD3BE0" w:rsidP="003A651E">
      <w:pPr>
        <w:tabs>
          <w:tab w:val="left" w:pos="720"/>
          <w:tab w:val="left" w:pos="1125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A651E">
        <w:rPr>
          <w:rFonts w:ascii="Times New Roman" w:hAnsi="Times New Roman"/>
          <w:b/>
          <w:sz w:val="28"/>
          <w:szCs w:val="28"/>
          <w:lang w:val="uk-UA"/>
        </w:rPr>
        <w:t>Інформаційні ресурси</w:t>
      </w:r>
    </w:p>
    <w:p w:rsidR="00DC52C7" w:rsidRPr="00DC52C7" w:rsidRDefault="00C05D89" w:rsidP="00DC52C7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Гаазькі рекомендації щодо прав національних меншин на освіту і Пояснювальна записка. </w:t>
      </w:r>
      <w:r w:rsidR="00DC52C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Жовтень 1996р. </w:t>
      </w:r>
      <w:r w:rsidR="00DC52C7" w:rsidRPr="00C05D89">
        <w:rPr>
          <w:rFonts w:ascii="Times New Roman" w:hAnsi="Times New Roman" w:cs="Times New Roman"/>
          <w:sz w:val="28"/>
          <w:szCs w:val="28"/>
        </w:rPr>
        <w:t>URL</w:t>
      </w:r>
      <w:r w:rsidR="00DC52C7" w:rsidRPr="00C05D89">
        <w:rPr>
          <w:rFonts w:ascii="Times New Roman" w:hAnsi="Times New Roman" w:cs="Times New Roman"/>
          <w:sz w:val="28"/>
          <w:szCs w:val="28"/>
          <w:lang w:val="uk-UA"/>
        </w:rPr>
        <w:t>.:</w:t>
      </w:r>
      <w:r w:rsidR="00DC52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9" w:history="1">
        <w:r w:rsidR="00DC52C7" w:rsidRPr="00BE5E1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https://www.osce.org/files/f/documents/0/1/32194_0.pdf</w:t>
        </w:r>
      </w:hyperlink>
      <w:r w:rsidR="00DC52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C52C7" w:rsidRPr="00DC52C7" w:rsidRDefault="00DC52C7" w:rsidP="00DC52C7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</w:pPr>
      <w:r w:rsidRPr="00DC52C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Державна служба України з </w:t>
      </w:r>
      <w:proofErr w:type="spellStart"/>
      <w:r w:rsidRPr="00DC52C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етнополітики</w:t>
      </w:r>
      <w:proofErr w:type="spellEnd"/>
      <w:r w:rsidRPr="00DC52C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та свободи совісті. </w:t>
      </w:r>
      <w:r w:rsidRPr="00DC52C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DC52C7">
        <w:rPr>
          <w:rFonts w:ascii="Times New Roman" w:hAnsi="Times New Roman" w:cs="Times New Roman"/>
          <w:sz w:val="28"/>
          <w:szCs w:val="28"/>
          <w:lang w:val="uk-UA"/>
        </w:rPr>
        <w:t xml:space="preserve">.: </w:t>
      </w:r>
      <w:r w:rsidRPr="00DC52C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https://dess.gov.ua/</w:t>
      </w:r>
    </w:p>
    <w:p w:rsidR="00DC52C7" w:rsidRPr="00DC52C7" w:rsidRDefault="00DC52C7" w:rsidP="00DC52C7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</w:pPr>
      <w:proofErr w:type="spellStart"/>
      <w:r w:rsidRPr="00DC52C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Люблянські</w:t>
      </w:r>
      <w:proofErr w:type="spellEnd"/>
      <w:r w:rsidRPr="00DC52C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рекомендації щодо інтеграції різноманітних суспільств. Листопад 2012р. </w:t>
      </w:r>
      <w:r w:rsidRPr="00DC52C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DC52C7">
        <w:rPr>
          <w:rFonts w:ascii="Times New Roman" w:hAnsi="Times New Roman" w:cs="Times New Roman"/>
          <w:sz w:val="28"/>
          <w:szCs w:val="28"/>
          <w:lang w:val="uk-UA"/>
        </w:rPr>
        <w:t xml:space="preserve">.: </w:t>
      </w:r>
      <w:hyperlink r:id="rId10" w:history="1">
        <w:r w:rsidRPr="00BE5E1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https://www.osce.org/files/f/documents/e/e/396689.pdf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57813" w:rsidRPr="00457813" w:rsidRDefault="00C05D89" w:rsidP="00457813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Style w:val="a3"/>
          <w:rFonts w:ascii="Times New Roman" w:eastAsia="Times New Roman" w:hAnsi="Times New Roman" w:cs="Times New Roman"/>
          <w:bCs/>
          <w:color w:val="333333"/>
          <w:sz w:val="28"/>
          <w:szCs w:val="28"/>
          <w:u w:val="none"/>
          <w:lang w:val="uk-UA"/>
        </w:rPr>
      </w:pPr>
      <w:r w:rsidRPr="00C05D89">
        <w:rPr>
          <w:rFonts w:ascii="Times New Roman" w:hAnsi="Times New Roman" w:cs="Times New Roman"/>
          <w:sz w:val="28"/>
          <w:szCs w:val="28"/>
          <w:lang w:val="uk-UA"/>
        </w:rPr>
        <w:t xml:space="preserve">Про схвалення Національної стратегії із створення </w:t>
      </w:r>
      <w:proofErr w:type="spellStart"/>
      <w:r w:rsidRPr="00C05D89">
        <w:rPr>
          <w:rFonts w:ascii="Times New Roman" w:hAnsi="Times New Roman" w:cs="Times New Roman"/>
          <w:sz w:val="28"/>
          <w:szCs w:val="28"/>
          <w:lang w:val="uk-UA"/>
        </w:rPr>
        <w:t>безбар’єрного</w:t>
      </w:r>
      <w:proofErr w:type="spellEnd"/>
      <w:r w:rsidRPr="00C05D89">
        <w:rPr>
          <w:rFonts w:ascii="Times New Roman" w:hAnsi="Times New Roman" w:cs="Times New Roman"/>
          <w:sz w:val="28"/>
          <w:szCs w:val="28"/>
          <w:lang w:val="uk-UA"/>
        </w:rPr>
        <w:t xml:space="preserve"> простору в Україні на період до 2030 року : Розпорядження Кабінету Міністрів України № 366-р від 14 квітня 2021. </w:t>
      </w:r>
      <w:r w:rsidRPr="00C05D89">
        <w:rPr>
          <w:rFonts w:ascii="Times New Roman" w:hAnsi="Times New Roman" w:cs="Times New Roman"/>
          <w:sz w:val="28"/>
          <w:szCs w:val="28"/>
        </w:rPr>
        <w:t>URL</w:t>
      </w:r>
      <w:r w:rsidRPr="00C05D89">
        <w:rPr>
          <w:rFonts w:ascii="Times New Roman" w:hAnsi="Times New Roman" w:cs="Times New Roman"/>
          <w:sz w:val="28"/>
          <w:szCs w:val="28"/>
          <w:lang w:val="uk-UA"/>
        </w:rPr>
        <w:t xml:space="preserve">.: </w:t>
      </w:r>
      <w:hyperlink r:id="rId11" w:anchor="Text" w:history="1">
        <w:r w:rsidRPr="00C05D89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Pr="00C05D8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C05D89">
          <w:rPr>
            <w:rStyle w:val="a3"/>
            <w:rFonts w:ascii="Times New Roman" w:hAnsi="Times New Roman" w:cs="Times New Roman"/>
            <w:sz w:val="28"/>
            <w:szCs w:val="28"/>
          </w:rPr>
          <w:t>zakon</w:t>
        </w:r>
        <w:r w:rsidRPr="00C05D8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C05D89">
          <w:rPr>
            <w:rStyle w:val="a3"/>
            <w:rFonts w:ascii="Times New Roman" w:hAnsi="Times New Roman" w:cs="Times New Roman"/>
            <w:sz w:val="28"/>
            <w:szCs w:val="28"/>
          </w:rPr>
          <w:t>rada</w:t>
        </w:r>
        <w:r w:rsidRPr="00C05D8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C05D89">
          <w:rPr>
            <w:rStyle w:val="a3"/>
            <w:rFonts w:ascii="Times New Roman" w:hAnsi="Times New Roman" w:cs="Times New Roman"/>
            <w:sz w:val="28"/>
            <w:szCs w:val="28"/>
          </w:rPr>
          <w:t>gov</w:t>
        </w:r>
        <w:r w:rsidRPr="00C05D8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C05D89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Pr="00C05D8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C05D89">
          <w:rPr>
            <w:rStyle w:val="a3"/>
            <w:rFonts w:ascii="Times New Roman" w:hAnsi="Times New Roman" w:cs="Times New Roman"/>
            <w:sz w:val="28"/>
            <w:szCs w:val="28"/>
          </w:rPr>
          <w:t>laws</w:t>
        </w:r>
        <w:r w:rsidRPr="00C05D8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C05D89">
          <w:rPr>
            <w:rStyle w:val="a3"/>
            <w:rFonts w:ascii="Times New Roman" w:hAnsi="Times New Roman" w:cs="Times New Roman"/>
            <w:sz w:val="28"/>
            <w:szCs w:val="28"/>
          </w:rPr>
          <w:t>show</w:t>
        </w:r>
        <w:r w:rsidRPr="00C05D8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/366-2021-%</w:t>
        </w:r>
        <w:r w:rsidRPr="00C05D89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Pr="00C05D8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1%80#</w:t>
        </w:r>
        <w:proofErr w:type="spellStart"/>
        <w:r w:rsidRPr="00C05D89">
          <w:rPr>
            <w:rStyle w:val="a3"/>
            <w:rFonts w:ascii="Times New Roman" w:hAnsi="Times New Roman" w:cs="Times New Roman"/>
            <w:sz w:val="28"/>
            <w:szCs w:val="28"/>
          </w:rPr>
          <w:t>Text</w:t>
        </w:r>
        <w:proofErr w:type="spellEnd"/>
      </w:hyperlink>
    </w:p>
    <w:p w:rsidR="00457813" w:rsidRPr="00457813" w:rsidRDefault="00DC52C7" w:rsidP="00457813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</w:pPr>
      <w:r w:rsidRPr="00457813">
        <w:rPr>
          <w:rFonts w:ascii="Times New Roman" w:hAnsi="Times New Roman" w:cs="Times New Roman"/>
          <w:sz w:val="28"/>
          <w:szCs w:val="28"/>
          <w:lang w:val="uk-UA"/>
        </w:rPr>
        <w:t xml:space="preserve">Про схвалення Стратегії сприяння реалізації прав і можливостей осіб, які належать до </w:t>
      </w:r>
      <w:proofErr w:type="spellStart"/>
      <w:r w:rsidRPr="00457813">
        <w:rPr>
          <w:rFonts w:ascii="Times New Roman" w:hAnsi="Times New Roman" w:cs="Times New Roman"/>
          <w:sz w:val="28"/>
          <w:szCs w:val="28"/>
          <w:lang w:val="uk-UA"/>
        </w:rPr>
        <w:t>ромської</w:t>
      </w:r>
      <w:proofErr w:type="spellEnd"/>
      <w:r w:rsidRPr="00457813">
        <w:rPr>
          <w:rFonts w:ascii="Times New Roman" w:hAnsi="Times New Roman" w:cs="Times New Roman"/>
          <w:sz w:val="28"/>
          <w:szCs w:val="28"/>
          <w:lang w:val="uk-UA"/>
        </w:rPr>
        <w:t xml:space="preserve"> національної меншини, в українському суспільстві на період до 2020р. : Розпорядження Кабінету Міністрів України</w:t>
      </w:r>
      <w:r w:rsidR="00457813" w:rsidRPr="00457813">
        <w:rPr>
          <w:rFonts w:ascii="Times New Roman" w:hAnsi="Times New Roman" w:cs="Times New Roman"/>
          <w:sz w:val="28"/>
          <w:szCs w:val="28"/>
          <w:lang w:val="uk-UA"/>
        </w:rPr>
        <w:t xml:space="preserve"> № 866-р від 28 липня 2021р.  </w:t>
      </w:r>
      <w:r w:rsidR="00457813" w:rsidRPr="00457813">
        <w:rPr>
          <w:rFonts w:ascii="Times New Roman" w:hAnsi="Times New Roman" w:cs="Times New Roman"/>
          <w:sz w:val="28"/>
          <w:szCs w:val="28"/>
        </w:rPr>
        <w:t>URL</w:t>
      </w:r>
      <w:r w:rsidR="00457813" w:rsidRPr="00457813">
        <w:rPr>
          <w:rFonts w:ascii="Times New Roman" w:hAnsi="Times New Roman" w:cs="Times New Roman"/>
          <w:sz w:val="28"/>
          <w:szCs w:val="28"/>
          <w:lang w:val="uk-UA"/>
        </w:rPr>
        <w:t xml:space="preserve">.: </w:t>
      </w:r>
      <w:r w:rsidR="00457813" w:rsidRPr="0045781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https://zakon.rada.gov.ua/laws/show/866-2021-%D1%80#Text</w:t>
      </w:r>
    </w:p>
    <w:p w:rsidR="00AD3BE0" w:rsidRPr="00495EE7" w:rsidRDefault="00AD3BE0" w:rsidP="00DC52C7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</w:pPr>
      <w:r w:rsidRPr="00DC52C7">
        <w:rPr>
          <w:rFonts w:ascii="Times New Roman" w:hAnsi="Times New Roman" w:cs="Times New Roman"/>
          <w:sz w:val="28"/>
          <w:szCs w:val="28"/>
          <w:lang w:val="uk-UA"/>
        </w:rPr>
        <w:t xml:space="preserve">Про повну загальну середню освіту  : Закон України № </w:t>
      </w:r>
      <w:r w:rsidRPr="00DC52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463-IX</w:t>
      </w:r>
      <w:r w:rsidRPr="00DC52C7">
        <w:rPr>
          <w:rFonts w:ascii="Times New Roman" w:hAnsi="Times New Roman" w:cs="Times New Roman"/>
          <w:sz w:val="28"/>
          <w:szCs w:val="28"/>
          <w:lang w:val="uk-UA"/>
        </w:rPr>
        <w:t xml:space="preserve"> від 16.01.2020 р. </w:t>
      </w:r>
      <w:r w:rsidR="00495EE7" w:rsidRPr="00C05D89">
        <w:rPr>
          <w:rFonts w:ascii="Times New Roman" w:hAnsi="Times New Roman" w:cs="Times New Roman"/>
          <w:sz w:val="28"/>
          <w:szCs w:val="28"/>
        </w:rPr>
        <w:t>URL</w:t>
      </w:r>
      <w:r w:rsidR="00495EE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C52C7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12" w:history="1">
        <w:r w:rsidR="00B455C4" w:rsidRPr="00DC52C7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http://ru.osvita.ua/legislation/law/2232/</w:t>
        </w:r>
      </w:hyperlink>
      <w:r w:rsidRPr="00DC52C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95EE7" w:rsidRPr="00DC52C7" w:rsidRDefault="00495EE7" w:rsidP="00495EE7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</w:pPr>
      <w:r w:rsidRPr="00C05D89">
        <w:rPr>
          <w:rFonts w:ascii="Times New Roman" w:hAnsi="Times New Roman" w:cs="Times New Roman"/>
          <w:sz w:val="28"/>
          <w:szCs w:val="28"/>
          <w:lang w:val="uk-UA"/>
        </w:rPr>
        <w:t xml:space="preserve">Український культурний фонд. Культура без бар‘єрів </w:t>
      </w:r>
      <w:r w:rsidRPr="00C05D89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C05D89">
        <w:rPr>
          <w:rFonts w:ascii="Times New Roman" w:hAnsi="Times New Roman" w:cs="Times New Roman"/>
          <w:sz w:val="28"/>
          <w:szCs w:val="28"/>
          <w:lang w:val="uk-UA"/>
        </w:rPr>
        <w:t xml:space="preserve">.:  </w:t>
      </w:r>
      <w:hyperlink r:id="rId13" w:history="1">
        <w:r w:rsidRPr="00BE5E1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https://ucf.in.ua/m_programs/6182675923318805d965db82</w:t>
        </w:r>
      </w:hyperlink>
    </w:p>
    <w:p w:rsidR="00B455C4" w:rsidRPr="00C05D89" w:rsidRDefault="00B455C4" w:rsidP="00C05D8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F4CE5" w:rsidRPr="00B455C4" w:rsidRDefault="005F4CE5" w:rsidP="005F4CE5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455C4">
        <w:rPr>
          <w:rFonts w:ascii="Times New Roman" w:hAnsi="Times New Roman"/>
          <w:b/>
          <w:i/>
          <w:sz w:val="28"/>
          <w:szCs w:val="28"/>
          <w:lang w:val="uk-UA"/>
        </w:rPr>
        <w:t>Примітка.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Посилання на авторів програми є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обовʼязковим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згідно до Закону України «Про авторське право і суміжні права».</w:t>
      </w:r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55C4" w:rsidRP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B455C4" w:rsidRPr="00B455C4" w:rsidSect="00B455C4">
      <w:headerReference w:type="default" r:id="rId14"/>
      <w:footerReference w:type="default" r:id="rId15"/>
      <w:footerReference w:type="firs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2BC8" w:rsidRDefault="00502BC8" w:rsidP="00B76EAC">
      <w:pPr>
        <w:spacing w:after="0" w:line="240" w:lineRule="auto"/>
      </w:pPr>
      <w:r>
        <w:separator/>
      </w:r>
    </w:p>
  </w:endnote>
  <w:endnote w:type="continuationSeparator" w:id="0">
    <w:p w:rsidR="00502BC8" w:rsidRDefault="00502BC8" w:rsidP="00B76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Linotype-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Default="00B455C4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  <w:r w:rsidR="00FE42B8">
      <w:rPr>
        <w:rFonts w:ascii="Times New Roman" w:hAnsi="Times New Roman" w:cs="Times New Roman"/>
        <w:sz w:val="28"/>
        <w:szCs w:val="28"/>
        <w:lang w:val="uk-UA"/>
      </w:rPr>
      <w:t xml:space="preserve"> </w:t>
    </w:r>
    <w:proofErr w:type="spellStart"/>
    <w:r w:rsidR="00FE42B8">
      <w:rPr>
        <w:rFonts w:ascii="Times New Roman" w:hAnsi="Times New Roman" w:cs="Times New Roman"/>
        <w:sz w:val="28"/>
        <w:szCs w:val="28"/>
        <w:lang w:val="uk-UA"/>
      </w:rPr>
      <w:t>Меляков</w:t>
    </w:r>
    <w:proofErr w:type="spellEnd"/>
    <w:r w:rsidR="00FE42B8">
      <w:rPr>
        <w:rFonts w:ascii="Times New Roman" w:hAnsi="Times New Roman" w:cs="Times New Roman"/>
        <w:sz w:val="28"/>
        <w:szCs w:val="28"/>
        <w:lang w:val="uk-UA"/>
      </w:rPr>
      <w:t xml:space="preserve"> А.В., 2022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Default="00B455C4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  <w:r w:rsidR="00FE42B8">
      <w:rPr>
        <w:rFonts w:ascii="Times New Roman" w:hAnsi="Times New Roman" w:cs="Times New Roman"/>
        <w:sz w:val="28"/>
        <w:szCs w:val="28"/>
        <w:lang w:val="uk-UA"/>
      </w:rPr>
      <w:t xml:space="preserve"> </w:t>
    </w:r>
    <w:proofErr w:type="spellStart"/>
    <w:r w:rsidR="00FE42B8">
      <w:rPr>
        <w:rFonts w:ascii="Times New Roman" w:hAnsi="Times New Roman" w:cs="Times New Roman"/>
        <w:sz w:val="28"/>
        <w:szCs w:val="28"/>
        <w:lang w:val="uk-UA"/>
      </w:rPr>
      <w:t>Меляков</w:t>
    </w:r>
    <w:proofErr w:type="spellEnd"/>
    <w:r w:rsidR="00FE42B8">
      <w:rPr>
        <w:rFonts w:ascii="Times New Roman" w:hAnsi="Times New Roman" w:cs="Times New Roman"/>
        <w:sz w:val="28"/>
        <w:szCs w:val="28"/>
        <w:lang w:val="uk-UA"/>
      </w:rPr>
      <w:t xml:space="preserve"> А.В., 2022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2BC8" w:rsidRDefault="00502BC8" w:rsidP="00B76EAC">
      <w:pPr>
        <w:spacing w:after="0" w:line="240" w:lineRule="auto"/>
      </w:pPr>
      <w:r>
        <w:separator/>
      </w:r>
    </w:p>
  </w:footnote>
  <w:footnote w:type="continuationSeparator" w:id="0">
    <w:p w:rsidR="00502BC8" w:rsidRDefault="00502BC8" w:rsidP="00B76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187021"/>
      <w:docPartObj>
        <w:docPartGallery w:val="Page Numbers (Top of Page)"/>
        <w:docPartUnique/>
      </w:docPartObj>
    </w:sdtPr>
    <w:sdtContent>
      <w:p w:rsidR="00B455C4" w:rsidRDefault="00E4488F">
        <w:pPr>
          <w:pStyle w:val="a5"/>
          <w:jc w:val="right"/>
        </w:pPr>
        <w:r>
          <w:fldChar w:fldCharType="begin"/>
        </w:r>
        <w:r w:rsidR="00512E8B">
          <w:instrText xml:space="preserve"> PAGE   \* MERGEFORMAT </w:instrText>
        </w:r>
        <w:r>
          <w:fldChar w:fldCharType="separate"/>
        </w:r>
        <w:r w:rsidR="00FE42B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6EAC" w:rsidRDefault="00B76EA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14579"/>
    <w:multiLevelType w:val="hybridMultilevel"/>
    <w:tmpl w:val="12581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14464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2">
    <w:nsid w:val="485E779B"/>
    <w:multiLevelType w:val="hybridMultilevel"/>
    <w:tmpl w:val="005AB376"/>
    <w:lvl w:ilvl="0" w:tplc="CE5053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E4108E4"/>
    <w:multiLevelType w:val="hybridMultilevel"/>
    <w:tmpl w:val="7FBE44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FC63E7B"/>
    <w:multiLevelType w:val="hybridMultilevel"/>
    <w:tmpl w:val="69927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16D0D"/>
    <w:rsid w:val="00031CD4"/>
    <w:rsid w:val="00061ADD"/>
    <w:rsid w:val="00087F1D"/>
    <w:rsid w:val="000C5324"/>
    <w:rsid w:val="00181AC6"/>
    <w:rsid w:val="00190989"/>
    <w:rsid w:val="001D5418"/>
    <w:rsid w:val="002B0D67"/>
    <w:rsid w:val="002D02F6"/>
    <w:rsid w:val="003A651E"/>
    <w:rsid w:val="00413793"/>
    <w:rsid w:val="00457813"/>
    <w:rsid w:val="00460D9D"/>
    <w:rsid w:val="00495EE7"/>
    <w:rsid w:val="004B6009"/>
    <w:rsid w:val="00502BC8"/>
    <w:rsid w:val="00512E8B"/>
    <w:rsid w:val="00515598"/>
    <w:rsid w:val="00521E9D"/>
    <w:rsid w:val="00522996"/>
    <w:rsid w:val="00532EF2"/>
    <w:rsid w:val="005479E8"/>
    <w:rsid w:val="005872D9"/>
    <w:rsid w:val="005B30D7"/>
    <w:rsid w:val="005D6CD3"/>
    <w:rsid w:val="005E24A0"/>
    <w:rsid w:val="005F4CE5"/>
    <w:rsid w:val="00600A0E"/>
    <w:rsid w:val="00615733"/>
    <w:rsid w:val="00641F43"/>
    <w:rsid w:val="00694DE5"/>
    <w:rsid w:val="0070443B"/>
    <w:rsid w:val="007C377A"/>
    <w:rsid w:val="00834112"/>
    <w:rsid w:val="00893B38"/>
    <w:rsid w:val="009720EE"/>
    <w:rsid w:val="00974D92"/>
    <w:rsid w:val="00A05F09"/>
    <w:rsid w:val="00A22A3A"/>
    <w:rsid w:val="00A75348"/>
    <w:rsid w:val="00A857CC"/>
    <w:rsid w:val="00AA0997"/>
    <w:rsid w:val="00AD3BE0"/>
    <w:rsid w:val="00B00685"/>
    <w:rsid w:val="00B40D5C"/>
    <w:rsid w:val="00B455C4"/>
    <w:rsid w:val="00B76EAC"/>
    <w:rsid w:val="00B94700"/>
    <w:rsid w:val="00B971A5"/>
    <w:rsid w:val="00BB167D"/>
    <w:rsid w:val="00BC0091"/>
    <w:rsid w:val="00BC48BB"/>
    <w:rsid w:val="00BD2A1F"/>
    <w:rsid w:val="00BE6FFF"/>
    <w:rsid w:val="00C05D89"/>
    <w:rsid w:val="00C3086D"/>
    <w:rsid w:val="00C864A2"/>
    <w:rsid w:val="00CC20DE"/>
    <w:rsid w:val="00CD4EC3"/>
    <w:rsid w:val="00D050A1"/>
    <w:rsid w:val="00D16D0D"/>
    <w:rsid w:val="00D376C1"/>
    <w:rsid w:val="00D550E1"/>
    <w:rsid w:val="00D903E6"/>
    <w:rsid w:val="00D922B6"/>
    <w:rsid w:val="00DC52C7"/>
    <w:rsid w:val="00E12411"/>
    <w:rsid w:val="00E30D38"/>
    <w:rsid w:val="00E4488F"/>
    <w:rsid w:val="00E91927"/>
    <w:rsid w:val="00EB40A4"/>
    <w:rsid w:val="00F70BF0"/>
    <w:rsid w:val="00F961C8"/>
    <w:rsid w:val="00FE4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8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D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iPriority w:val="99"/>
    <w:unhideWhenUsed/>
    <w:rsid w:val="000C53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3B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6EAC"/>
  </w:style>
  <w:style w:type="paragraph" w:styleId="a7">
    <w:name w:val="footer"/>
    <w:basedOn w:val="a"/>
    <w:link w:val="a8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6EAC"/>
  </w:style>
  <w:style w:type="paragraph" w:styleId="a9">
    <w:name w:val="Balloon Text"/>
    <w:basedOn w:val="a"/>
    <w:link w:val="aa"/>
    <w:uiPriority w:val="99"/>
    <w:semiHidden/>
    <w:unhideWhenUsed/>
    <w:rsid w:val="00B7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6E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D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iPriority w:val="99"/>
    <w:unhideWhenUsed/>
    <w:rsid w:val="000C53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3B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B76EAC"/>
  </w:style>
  <w:style w:type="paragraph" w:styleId="a7">
    <w:name w:val="footer"/>
    <w:basedOn w:val="a"/>
    <w:link w:val="a8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B76EAC"/>
  </w:style>
  <w:style w:type="paragraph" w:styleId="a9">
    <w:name w:val="Balloon Text"/>
    <w:basedOn w:val="a"/>
    <w:link w:val="aa"/>
    <w:uiPriority w:val="99"/>
    <w:semiHidden/>
    <w:unhideWhenUsed/>
    <w:rsid w:val="00B7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B76E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6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y.nayka.com.ua/?op=1&amp;z=939" TargetMode="External"/><Relationship Id="rId13" Type="http://schemas.openxmlformats.org/officeDocument/2006/relationships/hyperlink" Target="https://ucf.in.ua/m_programs/6182675923318805d965db82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ru.osvita.ua/legislation/law/2232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on.rada.gov.ua/laws/show/366-2021-%D1%80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osce.org/files/f/documents/e/e/396689.pdf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s://www.osce.org/files/f/documents/0/1/32194_0.pdf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657</Words>
  <Characters>3747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4396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2022-01-14T18:28:00Z</dcterms:created>
  <dcterms:modified xsi:type="dcterms:W3CDTF">2022-01-14T18:28:00Z</dcterms:modified>
</cp:coreProperties>
</file>