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D0D" w:rsidRPr="00D16D0D" w:rsidRDefault="00D16D0D" w:rsidP="00D16D0D">
      <w:pPr>
        <w:pStyle w:val="Default"/>
        <w:jc w:val="center"/>
        <w:rPr>
          <w:b/>
          <w:sz w:val="28"/>
          <w:szCs w:val="28"/>
          <w:lang w:val="uk-UA"/>
        </w:rPr>
      </w:pPr>
      <w:proofErr w:type="spellStart"/>
      <w:r w:rsidRPr="00D16D0D">
        <w:rPr>
          <w:b/>
          <w:sz w:val="28"/>
          <w:szCs w:val="28"/>
          <w:lang w:val="uk-UA"/>
        </w:rPr>
        <w:t>ФОП</w:t>
      </w:r>
      <w:proofErr w:type="spellEnd"/>
      <w:r w:rsidRPr="00D16D0D">
        <w:rPr>
          <w:b/>
          <w:sz w:val="28"/>
          <w:szCs w:val="28"/>
          <w:lang w:val="uk-UA"/>
        </w:rPr>
        <w:t xml:space="preserve"> ЛУНЯЧЕК ВАДИМ ЕДУАРДОВИЧ</w:t>
      </w: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jc w:val="right"/>
        <w:rPr>
          <w:b/>
          <w:bCs/>
          <w:sz w:val="28"/>
          <w:szCs w:val="28"/>
          <w:lang w:val="uk-UA"/>
        </w:rPr>
      </w:pPr>
      <w:r w:rsidRPr="00D16D0D">
        <w:rPr>
          <w:b/>
          <w:bCs/>
          <w:sz w:val="28"/>
          <w:szCs w:val="28"/>
        </w:rPr>
        <w:t>ЗАТВЕРДЖЕНО</w:t>
      </w:r>
    </w:p>
    <w:p w:rsidR="00D16D0D" w:rsidRPr="00D16D0D" w:rsidRDefault="00D16D0D" w:rsidP="00D16D0D">
      <w:pPr>
        <w:pStyle w:val="Default"/>
        <w:jc w:val="right"/>
        <w:rPr>
          <w:b/>
          <w:bCs/>
          <w:sz w:val="28"/>
          <w:szCs w:val="28"/>
          <w:lang w:val="uk-UA"/>
        </w:rPr>
      </w:pPr>
    </w:p>
    <w:p w:rsidR="0020115F" w:rsidRDefault="0020115F" w:rsidP="00D16D0D">
      <w:pPr>
        <w:pStyle w:val="Default"/>
        <w:jc w:val="right"/>
        <w:rPr>
          <w:bCs/>
          <w:sz w:val="28"/>
          <w:szCs w:val="28"/>
          <w:lang w:val="uk-UA"/>
        </w:rPr>
      </w:pPr>
      <w:r>
        <w:rPr>
          <w:bCs/>
          <w:noProof/>
          <w:sz w:val="28"/>
          <w:szCs w:val="28"/>
          <w:lang w:eastAsia="ru-RU"/>
        </w:rPr>
        <w:drawing>
          <wp:inline distT="0" distB="0" distL="0" distR="0">
            <wp:extent cx="2123253" cy="561703"/>
            <wp:effectExtent l="19050" t="0" r="0" b="0"/>
            <wp:docPr id="2" name="Рисунок 1" descr="C:\Users\Vadim Lunyachek\Desktop\Документы В.Лунячека\9. Личные документы-ВЭЛ\4.Пенсия\Sign_compress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dim Lunyachek\Desktop\Документы В.Лунячека\9. Личные документы-ВЭЛ\4.Пенсия\Sign_compress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258" cy="56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D0D" w:rsidRPr="00D16D0D" w:rsidRDefault="00D16D0D" w:rsidP="00D16D0D">
      <w:pPr>
        <w:pStyle w:val="Default"/>
        <w:jc w:val="right"/>
        <w:rPr>
          <w:bCs/>
          <w:sz w:val="28"/>
          <w:szCs w:val="28"/>
          <w:lang w:val="uk-UA"/>
        </w:rPr>
      </w:pPr>
      <w:r w:rsidRPr="00D16D0D">
        <w:rPr>
          <w:bCs/>
          <w:sz w:val="28"/>
          <w:szCs w:val="28"/>
          <w:lang w:val="uk-UA"/>
        </w:rPr>
        <w:t>В.Лунячек</w:t>
      </w: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B76EAC" w:rsidRDefault="00D16D0D" w:rsidP="00D16D0D">
      <w:pPr>
        <w:pStyle w:val="Default"/>
        <w:rPr>
          <w:b/>
          <w:bCs/>
          <w:color w:val="auto"/>
          <w:sz w:val="28"/>
          <w:szCs w:val="28"/>
          <w:lang w:val="uk-UA"/>
        </w:rPr>
      </w:pPr>
    </w:p>
    <w:p w:rsidR="00D16D0D" w:rsidRPr="00B76EAC" w:rsidRDefault="00D16D0D" w:rsidP="00D16D0D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B76EAC">
        <w:rPr>
          <w:b/>
          <w:bCs/>
          <w:color w:val="auto"/>
          <w:sz w:val="28"/>
          <w:szCs w:val="28"/>
          <w:lang w:val="uk-UA"/>
        </w:rPr>
        <w:t>ПРОГРАМА</w:t>
      </w:r>
    </w:p>
    <w:p w:rsidR="00D16D0D" w:rsidRPr="00B76EAC" w:rsidRDefault="00D16D0D" w:rsidP="000C5324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B76EAC">
        <w:rPr>
          <w:color w:val="auto"/>
          <w:sz w:val="28"/>
          <w:szCs w:val="28"/>
          <w:lang w:val="uk-UA"/>
        </w:rPr>
        <w:t xml:space="preserve">ПІДВИЩЕННЯ КВАЛІФІКАЦІЇ </w:t>
      </w:r>
      <w:r w:rsidR="000C5324" w:rsidRPr="00B76EAC">
        <w:rPr>
          <w:color w:val="auto"/>
          <w:sz w:val="28"/>
          <w:szCs w:val="28"/>
          <w:lang w:val="uk-UA"/>
        </w:rPr>
        <w:t>ПЕДАГОГІЧНИХ ПРАЦІВНИКІВ</w:t>
      </w:r>
    </w:p>
    <w:p w:rsidR="000C5324" w:rsidRPr="00026C53" w:rsidRDefault="000C5324" w:rsidP="00026C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76EA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«</w:t>
      </w:r>
      <w:r w:rsidR="00026C5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КОМПЕТЕНТНІСНИЙ ПІДХІД ЯК МЕТОДОЛОГІЯ НАВЧАННЯ У ЗАКЛАДІ ЗАГАЛЬНОЇ СЕРЕДНЬОЇ ОСВІТИ</w:t>
      </w:r>
      <w:r w:rsidRPr="00026C5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»</w:t>
      </w:r>
    </w:p>
    <w:p w:rsidR="00B2616F" w:rsidRDefault="00B2616F" w:rsidP="00B2616F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(</w:t>
      </w:r>
      <w:r>
        <w:rPr>
          <w:i/>
          <w:color w:val="auto"/>
          <w:sz w:val="28"/>
          <w:szCs w:val="28"/>
          <w:lang w:val="uk-UA"/>
        </w:rPr>
        <w:t>короткотермінові курси</w:t>
      </w:r>
      <w:r>
        <w:rPr>
          <w:i/>
          <w:color w:val="auto"/>
          <w:sz w:val="28"/>
          <w:szCs w:val="28"/>
        </w:rPr>
        <w:t xml:space="preserve"> – </w:t>
      </w:r>
      <w:r>
        <w:rPr>
          <w:i/>
          <w:color w:val="auto"/>
          <w:sz w:val="28"/>
          <w:szCs w:val="28"/>
          <w:lang w:val="uk-UA"/>
        </w:rPr>
        <w:t>10</w:t>
      </w:r>
      <w:r>
        <w:rPr>
          <w:i/>
          <w:color w:val="auto"/>
          <w:sz w:val="28"/>
          <w:szCs w:val="28"/>
        </w:rPr>
        <w:t xml:space="preserve"> </w:t>
      </w:r>
      <w:proofErr w:type="spellStart"/>
      <w:r>
        <w:rPr>
          <w:i/>
          <w:color w:val="auto"/>
          <w:sz w:val="28"/>
          <w:szCs w:val="28"/>
        </w:rPr>
        <w:t>години</w:t>
      </w:r>
      <w:proofErr w:type="spellEnd"/>
      <w:r>
        <w:rPr>
          <w:color w:val="auto"/>
          <w:sz w:val="28"/>
          <w:szCs w:val="28"/>
        </w:rPr>
        <w:t>)</w:t>
      </w:r>
    </w:p>
    <w:p w:rsidR="00B2616F" w:rsidRDefault="00B2616F" w:rsidP="00B2616F">
      <w:pPr>
        <w:rPr>
          <w:sz w:val="28"/>
          <w:szCs w:val="28"/>
          <w:lang w:val="uk-UA"/>
        </w:rPr>
      </w:pPr>
    </w:p>
    <w:p w:rsidR="00D16D0D" w:rsidRPr="00002C6B" w:rsidRDefault="00D16D0D" w:rsidP="00D16D0D">
      <w:pPr>
        <w:rPr>
          <w:sz w:val="28"/>
          <w:szCs w:val="28"/>
        </w:rPr>
      </w:pPr>
    </w:p>
    <w:p w:rsidR="00D16D0D" w:rsidRPr="00D16D0D" w:rsidRDefault="00D16D0D" w:rsidP="00D16D0D">
      <w:pPr>
        <w:rPr>
          <w:sz w:val="28"/>
          <w:szCs w:val="28"/>
          <w:lang w:val="uk-UA"/>
        </w:rPr>
      </w:pPr>
    </w:p>
    <w:p w:rsidR="00D16D0D" w:rsidRPr="00D16D0D" w:rsidRDefault="00D16D0D" w:rsidP="00D16D0D">
      <w:pPr>
        <w:rPr>
          <w:sz w:val="28"/>
          <w:szCs w:val="28"/>
          <w:lang w:val="uk-UA"/>
        </w:rPr>
      </w:pPr>
    </w:p>
    <w:p w:rsidR="00D16D0D" w:rsidRPr="00D16D0D" w:rsidRDefault="00D16D0D" w:rsidP="00D16D0D">
      <w:pPr>
        <w:rPr>
          <w:sz w:val="28"/>
          <w:szCs w:val="28"/>
          <w:lang w:val="uk-UA"/>
        </w:rPr>
      </w:pPr>
    </w:p>
    <w:p w:rsidR="005D6CD3" w:rsidRDefault="005D6CD3" w:rsidP="005D6CD3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t>Розробник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D6CD3" w:rsidRDefault="005D6CD3" w:rsidP="005D6CD3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ФОП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Лунячек Вадим Едуардович</w:t>
      </w:r>
    </w:p>
    <w:p w:rsidR="00D16D0D" w:rsidRDefault="00D16D0D" w:rsidP="00D16D0D">
      <w:pPr>
        <w:rPr>
          <w:sz w:val="28"/>
          <w:szCs w:val="28"/>
          <w:lang w:val="uk-UA"/>
        </w:rPr>
      </w:pPr>
    </w:p>
    <w:p w:rsidR="00026C53" w:rsidRPr="00D16D0D" w:rsidRDefault="00026C53" w:rsidP="00D16D0D">
      <w:pPr>
        <w:rPr>
          <w:sz w:val="28"/>
          <w:szCs w:val="28"/>
          <w:lang w:val="uk-UA"/>
        </w:rPr>
      </w:pPr>
    </w:p>
    <w:p w:rsidR="00D16D0D" w:rsidRPr="00D16D0D" w:rsidRDefault="00D16D0D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D0D">
        <w:rPr>
          <w:rFonts w:ascii="Times New Roman" w:hAnsi="Times New Roman" w:cs="Times New Roman"/>
          <w:sz w:val="28"/>
          <w:szCs w:val="28"/>
          <w:lang w:val="uk-UA"/>
        </w:rPr>
        <w:t>Харків</w:t>
      </w:r>
    </w:p>
    <w:p w:rsidR="00031CD4" w:rsidRDefault="00D16D0D" w:rsidP="007675F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D0D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026C53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031CD4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026C53" w:rsidRDefault="00A05F09" w:rsidP="007675F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Мета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 </w:t>
      </w:r>
      <w:r w:rsidR="00026C53">
        <w:rPr>
          <w:rFonts w:ascii="Times New Roman" w:hAnsi="Times New Roman" w:cs="Times New Roman"/>
          <w:sz w:val="28"/>
          <w:szCs w:val="28"/>
          <w:lang w:val="uk-UA"/>
        </w:rPr>
        <w:t>методологічної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компетентності педагогічних працівників </w:t>
      </w:r>
      <w:r w:rsidR="00026C53">
        <w:rPr>
          <w:rFonts w:ascii="Times New Roman" w:hAnsi="Times New Roman" w:cs="Times New Roman"/>
          <w:sz w:val="28"/>
          <w:szCs w:val="28"/>
          <w:lang w:val="uk-UA"/>
        </w:rPr>
        <w:t>для можливості  застосування ними основних положень компетентнісного підходу у своїй професійній діяльності.</w:t>
      </w:r>
    </w:p>
    <w:p w:rsidR="00A05F09" w:rsidRDefault="00A05F09" w:rsidP="007675F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t>Цільова аудиторія: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05F09">
        <w:rPr>
          <w:rFonts w:ascii="Times New Roman" w:hAnsi="Times New Roman" w:cs="Times New Roman"/>
          <w:sz w:val="28"/>
          <w:szCs w:val="28"/>
          <w:lang w:val="uk-UA"/>
        </w:rPr>
        <w:t>педагогічні і керівні кадри закладів загальної середньої і дошкільної освіти.</w:t>
      </w:r>
    </w:p>
    <w:p w:rsidR="000C5324" w:rsidRDefault="005D6CD3" w:rsidP="007675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6CD3">
        <w:rPr>
          <w:rFonts w:ascii="Times New Roman" w:hAnsi="Times New Roman" w:cs="Times New Roman"/>
          <w:b/>
          <w:sz w:val="28"/>
          <w:szCs w:val="28"/>
          <w:lang w:val="uk-UA"/>
        </w:rPr>
        <w:t>Тривалість програми:</w:t>
      </w:r>
      <w:r w:rsidRPr="005D6C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02C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годин – 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0,</w:t>
      </w:r>
      <w:r w:rsidR="00002C6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кредита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Європейської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кредитної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трансферно-накопичувальної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системи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(ЄКТС).</w:t>
      </w:r>
    </w:p>
    <w:p w:rsidR="000C5324" w:rsidRDefault="005D6CD3" w:rsidP="007675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5D6CD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Форми реалізації програми: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очна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очно-дистанційна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дистанційна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вибором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слухачів</w:t>
      </w:r>
      <w:proofErr w:type="spellEnd"/>
      <w:r w:rsidR="000C5324" w:rsidRPr="005D6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="00B455C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</w:t>
      </w:r>
    </w:p>
    <w:p w:rsidR="00B455C4" w:rsidRPr="00B455C4" w:rsidRDefault="00B455C4" w:rsidP="007675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Документ про засвоєння програми: </w:t>
      </w:r>
      <w:r w:rsidRPr="00B455C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сертифікат.</w:t>
      </w:r>
    </w:p>
    <w:p w:rsidR="00B455C4" w:rsidRDefault="00B455C4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6CD3" w:rsidRPr="005D6CD3" w:rsidRDefault="005D6CD3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6CD3">
        <w:rPr>
          <w:rFonts w:ascii="Times New Roman" w:hAnsi="Times New Roman" w:cs="Times New Roman"/>
          <w:b/>
          <w:sz w:val="28"/>
          <w:szCs w:val="28"/>
          <w:lang w:val="uk-UA"/>
        </w:rPr>
        <w:t>Зміст і структура програми</w:t>
      </w:r>
    </w:p>
    <w:p w:rsidR="000C5324" w:rsidRPr="00B10562" w:rsidRDefault="000C5324" w:rsidP="000C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545"/>
          <w:sz w:val="28"/>
          <w:szCs w:val="28"/>
          <w:lang w:eastAsia="ru-RU"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3"/>
        <w:gridCol w:w="6270"/>
        <w:gridCol w:w="701"/>
        <w:gridCol w:w="701"/>
        <w:gridCol w:w="701"/>
        <w:gridCol w:w="1004"/>
      </w:tblGrid>
      <w:tr w:rsidR="000C5324" w:rsidRPr="005D6CD3" w:rsidTr="002172AC">
        <w:tc>
          <w:tcPr>
            <w:tcW w:w="463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0B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6270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0B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107" w:type="dxa"/>
            <w:gridSpan w:val="4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годин</w:t>
            </w:r>
          </w:p>
        </w:tc>
      </w:tr>
      <w:tr w:rsidR="000C5324" w:rsidRPr="005D6CD3" w:rsidTr="002172AC">
        <w:tc>
          <w:tcPr>
            <w:tcW w:w="0" w:type="auto"/>
            <w:vMerge/>
            <w:vAlign w:val="center"/>
            <w:hideMark/>
          </w:tcPr>
          <w:p w:rsidR="000C5324" w:rsidRPr="005D6CD3" w:rsidRDefault="000C5324" w:rsidP="000B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5324" w:rsidRPr="005D6CD3" w:rsidRDefault="000C5324" w:rsidP="0021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Всього</w:t>
            </w:r>
            <w:proofErr w:type="spellEnd"/>
          </w:p>
        </w:tc>
      </w:tr>
      <w:tr w:rsidR="000C5324" w:rsidRPr="005D6CD3" w:rsidTr="002172AC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0B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26C53" w:rsidP="00987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Основні методологічні підходи в системі освіти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026C53" w:rsidRDefault="00002C6B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02C6B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02C6B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02C6B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:rsidR="00026C53" w:rsidRPr="00026C53" w:rsidTr="002172AC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26C53" w:rsidRPr="00026C53" w:rsidRDefault="00026C53" w:rsidP="000B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26C53" w:rsidRDefault="00026C53" w:rsidP="00987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Компетентнісний підхід як методологія навчання у закладі загальної середньої освіти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26C53" w:rsidRPr="00026C53" w:rsidRDefault="00002C6B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26C53" w:rsidRPr="005D6CD3" w:rsidRDefault="00026C53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26C53" w:rsidRDefault="00002C6B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26C53" w:rsidRDefault="00002C6B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</w:tr>
      <w:tr w:rsidR="000C5324" w:rsidRPr="005D6CD3" w:rsidTr="002172AC">
        <w:tc>
          <w:tcPr>
            <w:tcW w:w="6733" w:type="dxa"/>
            <w:gridSpan w:val="2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0B5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6C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Всього</w:t>
            </w:r>
            <w:proofErr w:type="spellEnd"/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02C6B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10</w:t>
            </w:r>
          </w:p>
        </w:tc>
      </w:tr>
    </w:tbl>
    <w:p w:rsidR="000C5324" w:rsidRDefault="000C5324" w:rsidP="000C5324"/>
    <w:p w:rsidR="000C5324" w:rsidRDefault="000C5324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C5324" w:rsidRPr="00026C53" w:rsidRDefault="000C5324" w:rsidP="000C532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26C53">
        <w:rPr>
          <w:rFonts w:ascii="Times New Roman" w:hAnsi="Times New Roman"/>
          <w:b/>
          <w:sz w:val="28"/>
          <w:szCs w:val="28"/>
        </w:rPr>
        <w:t xml:space="preserve">Рекомендована </w:t>
      </w:r>
      <w:proofErr w:type="spellStart"/>
      <w:proofErr w:type="gramStart"/>
      <w:r w:rsidRPr="00026C53">
        <w:rPr>
          <w:rFonts w:ascii="Times New Roman" w:hAnsi="Times New Roman"/>
          <w:b/>
          <w:sz w:val="28"/>
          <w:szCs w:val="28"/>
        </w:rPr>
        <w:t>л</w:t>
      </w:r>
      <w:proofErr w:type="gramEnd"/>
      <w:r w:rsidRPr="00026C53">
        <w:rPr>
          <w:rFonts w:ascii="Times New Roman" w:hAnsi="Times New Roman"/>
          <w:b/>
          <w:sz w:val="28"/>
          <w:szCs w:val="28"/>
        </w:rPr>
        <w:t>ітература</w:t>
      </w:r>
      <w:proofErr w:type="spellEnd"/>
      <w:r w:rsidRPr="00026C53">
        <w:rPr>
          <w:rFonts w:ascii="Times New Roman" w:hAnsi="Times New Roman"/>
          <w:b/>
          <w:sz w:val="28"/>
          <w:szCs w:val="28"/>
        </w:rPr>
        <w:t xml:space="preserve"> </w:t>
      </w:r>
    </w:p>
    <w:p w:rsidR="00167D8B" w:rsidRPr="00026C53" w:rsidRDefault="00167D8B" w:rsidP="00167D8B">
      <w:pPr>
        <w:tabs>
          <w:tab w:val="left" w:pos="720"/>
          <w:tab w:val="left" w:pos="1125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02C6B" w:rsidRPr="00002C6B" w:rsidRDefault="00002C6B" w:rsidP="00002C6B">
      <w:pPr>
        <w:numPr>
          <w:ilvl w:val="0"/>
          <w:numId w:val="1"/>
        </w:numPr>
        <w:tabs>
          <w:tab w:val="left" w:pos="993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02C6B">
        <w:rPr>
          <w:rFonts w:ascii="Times New Roman" w:hAnsi="Times New Roman" w:cs="Times New Roman"/>
          <w:sz w:val="28"/>
          <w:szCs w:val="28"/>
          <w:lang w:val="uk-UA"/>
        </w:rPr>
        <w:t>Зимняя</w:t>
      </w:r>
      <w:proofErr w:type="spellEnd"/>
      <w:r w:rsidRPr="00002C6B">
        <w:rPr>
          <w:rFonts w:ascii="Times New Roman" w:hAnsi="Times New Roman" w:cs="Times New Roman"/>
          <w:sz w:val="28"/>
          <w:szCs w:val="28"/>
          <w:lang w:val="uk-UA"/>
        </w:rPr>
        <w:t xml:space="preserve"> И. А. </w:t>
      </w:r>
      <w:proofErr w:type="spellStart"/>
      <w:r w:rsidRPr="00002C6B">
        <w:rPr>
          <w:rFonts w:ascii="Times New Roman" w:hAnsi="Times New Roman" w:cs="Times New Roman"/>
          <w:sz w:val="28"/>
          <w:szCs w:val="28"/>
          <w:lang w:val="uk-UA"/>
        </w:rPr>
        <w:t>Ключевые</w:t>
      </w:r>
      <w:proofErr w:type="spellEnd"/>
      <w:r w:rsidRPr="00002C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02C6B">
        <w:rPr>
          <w:rFonts w:ascii="Times New Roman" w:hAnsi="Times New Roman" w:cs="Times New Roman"/>
          <w:sz w:val="28"/>
          <w:szCs w:val="28"/>
          <w:lang w:val="uk-UA"/>
        </w:rPr>
        <w:t>компетентности</w:t>
      </w:r>
      <w:proofErr w:type="spellEnd"/>
      <w:r w:rsidRPr="00002C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02C6B">
        <w:rPr>
          <w:rFonts w:ascii="Times New Roman" w:hAnsi="Times New Roman" w:cs="Times New Roman"/>
          <w:sz w:val="28"/>
          <w:szCs w:val="28"/>
          <w:lang w:val="uk-UA"/>
        </w:rPr>
        <w:t>как</w:t>
      </w:r>
      <w:proofErr w:type="spellEnd"/>
      <w:r w:rsidRPr="00002C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02C6B">
        <w:rPr>
          <w:rFonts w:ascii="Times New Roman" w:hAnsi="Times New Roman" w:cs="Times New Roman"/>
          <w:sz w:val="28"/>
          <w:szCs w:val="28"/>
          <w:lang w:val="uk-UA"/>
        </w:rPr>
        <w:t>результативно-целевая</w:t>
      </w:r>
      <w:proofErr w:type="spellEnd"/>
      <w:r w:rsidRPr="00002C6B">
        <w:rPr>
          <w:rFonts w:ascii="Times New Roman" w:hAnsi="Times New Roman" w:cs="Times New Roman"/>
          <w:sz w:val="28"/>
          <w:szCs w:val="28"/>
          <w:lang w:val="uk-UA"/>
        </w:rPr>
        <w:t xml:space="preserve"> основа </w:t>
      </w:r>
      <w:proofErr w:type="spellStart"/>
      <w:r w:rsidRPr="00002C6B">
        <w:rPr>
          <w:rFonts w:ascii="Times New Roman" w:hAnsi="Times New Roman" w:cs="Times New Roman"/>
          <w:sz w:val="28"/>
          <w:szCs w:val="28"/>
          <w:lang w:val="uk-UA"/>
        </w:rPr>
        <w:t>компетентностного</w:t>
      </w:r>
      <w:proofErr w:type="spellEnd"/>
      <w:r w:rsidRPr="00002C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02C6B">
        <w:rPr>
          <w:rFonts w:ascii="Times New Roman" w:hAnsi="Times New Roman" w:cs="Times New Roman"/>
          <w:sz w:val="28"/>
          <w:szCs w:val="28"/>
          <w:lang w:val="uk-UA"/>
        </w:rPr>
        <w:t>подхода</w:t>
      </w:r>
      <w:proofErr w:type="spellEnd"/>
      <w:r w:rsidRPr="00002C6B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002C6B">
        <w:rPr>
          <w:rFonts w:ascii="Times New Roman" w:hAnsi="Times New Roman" w:cs="Times New Roman"/>
          <w:sz w:val="28"/>
          <w:szCs w:val="28"/>
          <w:lang w:val="uk-UA"/>
        </w:rPr>
        <w:t>образовании</w:t>
      </w:r>
      <w:proofErr w:type="spellEnd"/>
      <w:r w:rsidRPr="00002C6B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002C6B">
        <w:rPr>
          <w:rFonts w:ascii="Times New Roman" w:hAnsi="Times New Roman" w:cs="Times New Roman"/>
          <w:sz w:val="28"/>
          <w:szCs w:val="28"/>
          <w:lang w:val="uk-UA"/>
        </w:rPr>
        <w:t>авторская</w:t>
      </w:r>
      <w:proofErr w:type="spellEnd"/>
      <w:r w:rsidRPr="00002C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02C6B">
        <w:rPr>
          <w:rFonts w:ascii="Times New Roman" w:hAnsi="Times New Roman" w:cs="Times New Roman"/>
          <w:sz w:val="28"/>
          <w:szCs w:val="28"/>
          <w:lang w:val="uk-UA"/>
        </w:rPr>
        <w:t>версия</w:t>
      </w:r>
      <w:proofErr w:type="spellEnd"/>
      <w:r w:rsidRPr="00002C6B">
        <w:rPr>
          <w:rFonts w:ascii="Times New Roman" w:hAnsi="Times New Roman" w:cs="Times New Roman"/>
          <w:sz w:val="28"/>
          <w:szCs w:val="28"/>
          <w:lang w:val="uk-UA"/>
        </w:rPr>
        <w:t xml:space="preserve"> / И. А. </w:t>
      </w:r>
      <w:proofErr w:type="spellStart"/>
      <w:r w:rsidRPr="00002C6B">
        <w:rPr>
          <w:rFonts w:ascii="Times New Roman" w:hAnsi="Times New Roman" w:cs="Times New Roman"/>
          <w:sz w:val="28"/>
          <w:szCs w:val="28"/>
          <w:lang w:val="uk-UA"/>
        </w:rPr>
        <w:t>Зимняя</w:t>
      </w:r>
      <w:proofErr w:type="spellEnd"/>
      <w:r w:rsidRPr="00002C6B">
        <w:rPr>
          <w:rFonts w:ascii="Times New Roman" w:hAnsi="Times New Roman" w:cs="Times New Roman"/>
          <w:sz w:val="28"/>
          <w:szCs w:val="28"/>
          <w:lang w:val="uk-UA"/>
        </w:rPr>
        <w:t xml:space="preserve">. – М. : </w:t>
      </w:r>
      <w:proofErr w:type="spellStart"/>
      <w:r w:rsidRPr="00002C6B">
        <w:rPr>
          <w:rFonts w:ascii="Times New Roman" w:hAnsi="Times New Roman" w:cs="Times New Roman"/>
          <w:sz w:val="28"/>
          <w:szCs w:val="28"/>
          <w:lang w:val="uk-UA"/>
        </w:rPr>
        <w:t>Исслед</w:t>
      </w:r>
      <w:proofErr w:type="spellEnd"/>
      <w:r w:rsidRPr="00002C6B">
        <w:rPr>
          <w:rFonts w:ascii="Times New Roman" w:hAnsi="Times New Roman" w:cs="Times New Roman"/>
          <w:sz w:val="28"/>
          <w:szCs w:val="28"/>
          <w:lang w:val="uk-UA"/>
        </w:rPr>
        <w:t xml:space="preserve">. центр проблем </w:t>
      </w:r>
      <w:proofErr w:type="spellStart"/>
      <w:r w:rsidRPr="00002C6B">
        <w:rPr>
          <w:rFonts w:ascii="Times New Roman" w:hAnsi="Times New Roman" w:cs="Times New Roman"/>
          <w:sz w:val="28"/>
          <w:szCs w:val="28"/>
          <w:lang w:val="uk-UA"/>
        </w:rPr>
        <w:t>качества</w:t>
      </w:r>
      <w:proofErr w:type="spellEnd"/>
      <w:r w:rsidRPr="00002C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02C6B">
        <w:rPr>
          <w:rFonts w:ascii="Times New Roman" w:hAnsi="Times New Roman" w:cs="Times New Roman"/>
          <w:sz w:val="28"/>
          <w:szCs w:val="28"/>
          <w:lang w:val="uk-UA"/>
        </w:rPr>
        <w:t>подготовки</w:t>
      </w:r>
      <w:proofErr w:type="spellEnd"/>
      <w:r w:rsidRPr="00002C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02C6B">
        <w:rPr>
          <w:rFonts w:ascii="Times New Roman" w:hAnsi="Times New Roman" w:cs="Times New Roman"/>
          <w:sz w:val="28"/>
          <w:szCs w:val="28"/>
          <w:lang w:val="uk-UA"/>
        </w:rPr>
        <w:t>специалистов</w:t>
      </w:r>
      <w:proofErr w:type="spellEnd"/>
      <w:r w:rsidRPr="00002C6B">
        <w:rPr>
          <w:rFonts w:ascii="Times New Roman" w:hAnsi="Times New Roman" w:cs="Times New Roman"/>
          <w:sz w:val="28"/>
          <w:szCs w:val="28"/>
          <w:lang w:val="uk-UA"/>
        </w:rPr>
        <w:t>, 2004. – 40 с.</w:t>
      </w:r>
    </w:p>
    <w:p w:rsidR="00002C6B" w:rsidRPr="00002C6B" w:rsidRDefault="00002C6B" w:rsidP="00002C6B">
      <w:pPr>
        <w:numPr>
          <w:ilvl w:val="0"/>
          <w:numId w:val="1"/>
        </w:numPr>
        <w:tabs>
          <w:tab w:val="left" w:pos="1134"/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2C6B">
        <w:rPr>
          <w:rFonts w:ascii="Times New Roman" w:hAnsi="Times New Roman" w:cs="Times New Roman"/>
          <w:sz w:val="28"/>
          <w:szCs w:val="28"/>
          <w:lang w:val="uk-UA"/>
        </w:rPr>
        <w:t>Компетентнісний підхід у сучасній освіті: світовий досвід та українські перспективи / за заг. ред. О. В. </w:t>
      </w:r>
      <w:proofErr w:type="spellStart"/>
      <w:r w:rsidRPr="00002C6B">
        <w:rPr>
          <w:rFonts w:ascii="Times New Roman" w:hAnsi="Times New Roman" w:cs="Times New Roman"/>
          <w:sz w:val="28"/>
          <w:szCs w:val="28"/>
          <w:lang w:val="uk-UA"/>
        </w:rPr>
        <w:t>Овчарук</w:t>
      </w:r>
      <w:proofErr w:type="spellEnd"/>
      <w:r w:rsidRPr="00002C6B">
        <w:rPr>
          <w:rFonts w:ascii="Times New Roman" w:hAnsi="Times New Roman" w:cs="Times New Roman"/>
          <w:sz w:val="28"/>
          <w:szCs w:val="28"/>
          <w:lang w:val="uk-UA"/>
        </w:rPr>
        <w:t>. – К. : К.І.С., 2004. – 112 с. – (Б-ка з освітньої політики).</w:t>
      </w:r>
    </w:p>
    <w:p w:rsidR="00167D8B" w:rsidRPr="00002C6B" w:rsidRDefault="00167D8B" w:rsidP="00002C6B">
      <w:pPr>
        <w:numPr>
          <w:ilvl w:val="0"/>
          <w:numId w:val="1"/>
        </w:numPr>
        <w:tabs>
          <w:tab w:val="left" w:pos="72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002C6B">
        <w:rPr>
          <w:rFonts w:ascii="Times New Roman" w:hAnsi="Times New Roman" w:cs="Times New Roman"/>
          <w:sz w:val="28"/>
          <w:szCs w:val="28"/>
          <w:lang w:val="uk-UA"/>
        </w:rPr>
        <w:t xml:space="preserve">Компетентнісний вимір професійного розвитку працівників освіти в сфері інтелектуальної власності : монографія / В. Е. Лунячек, Н. П. Рубан, А. М. </w:t>
      </w:r>
      <w:proofErr w:type="spellStart"/>
      <w:r w:rsidRPr="00002C6B">
        <w:rPr>
          <w:rFonts w:ascii="Times New Roman" w:hAnsi="Times New Roman" w:cs="Times New Roman"/>
          <w:sz w:val="28"/>
          <w:szCs w:val="28"/>
          <w:lang w:val="uk-UA"/>
        </w:rPr>
        <w:t>Бровдій</w:t>
      </w:r>
      <w:proofErr w:type="spellEnd"/>
      <w:r w:rsidRPr="00002C6B">
        <w:rPr>
          <w:rFonts w:ascii="Times New Roman" w:hAnsi="Times New Roman" w:cs="Times New Roman"/>
          <w:sz w:val="28"/>
          <w:szCs w:val="28"/>
          <w:lang w:val="uk-UA"/>
        </w:rPr>
        <w:t xml:space="preserve"> та ін.; за заг. ред. В. Е. Лунячека. – Х. : ТОВ «Оберіг», 2020. – 368 с.</w:t>
      </w:r>
    </w:p>
    <w:p w:rsidR="00167D8B" w:rsidRPr="00002C6B" w:rsidRDefault="00167D8B" w:rsidP="00002C6B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C6B">
        <w:rPr>
          <w:rFonts w:ascii="Times New Roman" w:hAnsi="Times New Roman" w:cs="Times New Roman"/>
          <w:sz w:val="28"/>
          <w:szCs w:val="28"/>
          <w:lang w:val="uk-UA"/>
        </w:rPr>
        <w:t xml:space="preserve">Лунячек В. Е. Основи педагогіки вищої школи : навчальний посібник / В. Е. Лунячек. – 2 видання, випр. та </w:t>
      </w:r>
      <w:proofErr w:type="spellStart"/>
      <w:r w:rsidRPr="00002C6B">
        <w:rPr>
          <w:rFonts w:ascii="Times New Roman" w:hAnsi="Times New Roman" w:cs="Times New Roman"/>
          <w:sz w:val="28"/>
          <w:szCs w:val="28"/>
          <w:lang w:val="uk-UA"/>
        </w:rPr>
        <w:t>доп</w:t>
      </w:r>
      <w:proofErr w:type="spellEnd"/>
      <w:r w:rsidRPr="00002C6B">
        <w:rPr>
          <w:rFonts w:ascii="Times New Roman" w:hAnsi="Times New Roman" w:cs="Times New Roman"/>
          <w:sz w:val="28"/>
          <w:szCs w:val="28"/>
          <w:lang w:val="uk-UA"/>
        </w:rPr>
        <w:t xml:space="preserve">. − Х. : </w:t>
      </w:r>
      <w:proofErr w:type="spellStart"/>
      <w:r w:rsidRPr="00002C6B">
        <w:rPr>
          <w:rFonts w:ascii="Times New Roman" w:hAnsi="Times New Roman" w:cs="Times New Roman"/>
          <w:sz w:val="28"/>
          <w:szCs w:val="28"/>
          <w:lang w:val="uk-UA"/>
        </w:rPr>
        <w:t>ФОП</w:t>
      </w:r>
      <w:proofErr w:type="spellEnd"/>
      <w:r w:rsidRPr="00002C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02C6B">
        <w:rPr>
          <w:rFonts w:ascii="Times New Roman" w:hAnsi="Times New Roman" w:cs="Times New Roman"/>
          <w:sz w:val="28"/>
          <w:szCs w:val="28"/>
          <w:lang w:val="uk-UA"/>
        </w:rPr>
        <w:t>Панов</w:t>
      </w:r>
      <w:proofErr w:type="spellEnd"/>
      <w:r w:rsidRPr="00002C6B">
        <w:rPr>
          <w:rFonts w:ascii="Times New Roman" w:hAnsi="Times New Roman" w:cs="Times New Roman"/>
          <w:sz w:val="28"/>
          <w:szCs w:val="28"/>
          <w:lang w:val="uk-UA"/>
        </w:rPr>
        <w:t xml:space="preserve"> А.М., 2019. − 220 с.</w:t>
      </w:r>
    </w:p>
    <w:p w:rsidR="00167D8B" w:rsidRPr="00002C6B" w:rsidRDefault="00167D8B" w:rsidP="00002C6B">
      <w:pPr>
        <w:pStyle w:val="xfmc1"/>
        <w:numPr>
          <w:ilvl w:val="0"/>
          <w:numId w:val="1"/>
        </w:numPr>
        <w:shd w:val="clear" w:color="auto" w:fill="FFFFFF"/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color w:val="000000"/>
          <w:sz w:val="28"/>
          <w:szCs w:val="28"/>
          <w:lang w:val="uk-UA"/>
        </w:rPr>
      </w:pPr>
      <w:r w:rsidRPr="00002C6B">
        <w:rPr>
          <w:sz w:val="28"/>
          <w:szCs w:val="28"/>
          <w:lang w:val="uk-UA"/>
        </w:rPr>
        <w:t>Лунячек В. Е. Педагогічні технології запровадження компетентнісного підходу у вищих військових навчальних закладах [</w:t>
      </w:r>
      <w:proofErr w:type="spellStart"/>
      <w:r w:rsidRPr="00002C6B">
        <w:rPr>
          <w:sz w:val="28"/>
          <w:szCs w:val="28"/>
          <w:lang w:val="uk-UA"/>
        </w:rPr>
        <w:t>моногр</w:t>
      </w:r>
      <w:proofErr w:type="spellEnd"/>
      <w:r w:rsidRPr="00002C6B">
        <w:rPr>
          <w:sz w:val="28"/>
          <w:szCs w:val="28"/>
          <w:lang w:val="uk-UA"/>
        </w:rPr>
        <w:t xml:space="preserve">.] </w:t>
      </w:r>
      <w:r w:rsidRPr="00002C6B">
        <w:rPr>
          <w:sz w:val="28"/>
          <w:szCs w:val="28"/>
          <w:lang w:val="uk-UA"/>
        </w:rPr>
        <w:lastRenderedPageBreak/>
        <w:t>/ А.М.</w:t>
      </w:r>
      <w:proofErr w:type="spellStart"/>
      <w:r w:rsidRPr="00002C6B">
        <w:rPr>
          <w:sz w:val="28"/>
          <w:szCs w:val="28"/>
          <w:lang w:val="uk-UA"/>
        </w:rPr>
        <w:t>Бровдій</w:t>
      </w:r>
      <w:proofErr w:type="spellEnd"/>
      <w:r w:rsidRPr="00002C6B">
        <w:rPr>
          <w:sz w:val="28"/>
          <w:szCs w:val="28"/>
          <w:lang w:val="uk-UA"/>
        </w:rPr>
        <w:t>, А.В.</w:t>
      </w:r>
      <w:proofErr w:type="spellStart"/>
      <w:r w:rsidRPr="00002C6B">
        <w:rPr>
          <w:sz w:val="28"/>
          <w:szCs w:val="28"/>
          <w:lang w:val="uk-UA"/>
        </w:rPr>
        <w:t>Куруч</w:t>
      </w:r>
      <w:proofErr w:type="spellEnd"/>
      <w:r w:rsidRPr="00002C6B">
        <w:rPr>
          <w:sz w:val="28"/>
          <w:szCs w:val="28"/>
          <w:lang w:val="uk-UA"/>
        </w:rPr>
        <w:t>, В. Е. Лунячек., О.Є.</w:t>
      </w:r>
      <w:proofErr w:type="spellStart"/>
      <w:r w:rsidRPr="00002C6B">
        <w:rPr>
          <w:sz w:val="28"/>
          <w:szCs w:val="28"/>
          <w:lang w:val="uk-UA"/>
        </w:rPr>
        <w:t>Міршук</w:t>
      </w:r>
      <w:proofErr w:type="spellEnd"/>
      <w:r w:rsidRPr="00002C6B">
        <w:rPr>
          <w:sz w:val="28"/>
          <w:szCs w:val="28"/>
          <w:lang w:val="uk-UA"/>
        </w:rPr>
        <w:t>, / за ред.  В.Е.Лунячека. – Х. : Вид-во НАНГУ. – 2019.– 337 с.</w:t>
      </w:r>
    </w:p>
    <w:p w:rsidR="00167D8B" w:rsidRPr="00002C6B" w:rsidRDefault="00167D8B" w:rsidP="00002C6B">
      <w:pPr>
        <w:pStyle w:val="a4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2C6B">
        <w:rPr>
          <w:rFonts w:ascii="Times New Roman" w:hAnsi="Times New Roman" w:cs="Times New Roman"/>
          <w:sz w:val="28"/>
          <w:szCs w:val="28"/>
          <w:lang w:val="uk-UA"/>
        </w:rPr>
        <w:t>Лунячек В. Е. Професійний розвиток працівників системи загальної середньої освіти в сфері інтелектуальної власності: монографія / В. Е. Лунячек., Н.П.Рубан, Н.С.</w:t>
      </w:r>
      <w:proofErr w:type="spellStart"/>
      <w:r w:rsidRPr="00002C6B">
        <w:rPr>
          <w:rFonts w:ascii="Times New Roman" w:hAnsi="Times New Roman" w:cs="Times New Roman"/>
          <w:sz w:val="28"/>
          <w:szCs w:val="28"/>
          <w:lang w:val="uk-UA"/>
        </w:rPr>
        <w:t>Фесенко</w:t>
      </w:r>
      <w:proofErr w:type="spellEnd"/>
      <w:r w:rsidRPr="00002C6B">
        <w:rPr>
          <w:rFonts w:ascii="Times New Roman" w:hAnsi="Times New Roman" w:cs="Times New Roman"/>
          <w:sz w:val="28"/>
          <w:szCs w:val="28"/>
          <w:lang w:val="uk-UA"/>
        </w:rPr>
        <w:t xml:space="preserve">. – Х. : </w:t>
      </w:r>
      <w:proofErr w:type="spellStart"/>
      <w:r w:rsidRPr="00002C6B">
        <w:rPr>
          <w:rFonts w:ascii="Times New Roman" w:hAnsi="Times New Roman" w:cs="Times New Roman"/>
          <w:sz w:val="28"/>
          <w:szCs w:val="28"/>
          <w:lang w:val="uk-UA"/>
        </w:rPr>
        <w:t>ФОП</w:t>
      </w:r>
      <w:proofErr w:type="spellEnd"/>
      <w:r w:rsidRPr="00002C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02C6B">
        <w:rPr>
          <w:rFonts w:ascii="Times New Roman" w:hAnsi="Times New Roman" w:cs="Times New Roman"/>
          <w:sz w:val="28"/>
          <w:szCs w:val="28"/>
          <w:lang w:val="uk-UA"/>
        </w:rPr>
        <w:t>Панов</w:t>
      </w:r>
      <w:proofErr w:type="spellEnd"/>
      <w:r w:rsidRPr="00002C6B">
        <w:rPr>
          <w:rFonts w:ascii="Times New Roman" w:hAnsi="Times New Roman" w:cs="Times New Roman"/>
          <w:sz w:val="28"/>
          <w:szCs w:val="28"/>
          <w:lang w:val="uk-UA"/>
        </w:rPr>
        <w:t>. – 2018.– 224 с.</w:t>
      </w:r>
    </w:p>
    <w:p w:rsidR="00167D8B" w:rsidRPr="00002C6B" w:rsidRDefault="00167D8B" w:rsidP="00002C6B">
      <w:pPr>
        <w:pStyle w:val="a4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02C6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Лунячек В.</w:t>
      </w:r>
      <w:r w:rsidRPr="00002C6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02C6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Компетентнісний підхід як методологія професійного розвитку працівника освіти / В. Лунячек</w:t>
      </w:r>
      <w:r w:rsidRPr="00002C6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02C6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// Нова педагогічна думка: науково-методичний журнал. - Рівне : РОІППО,</w:t>
      </w:r>
      <w:r w:rsidRPr="00002C6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02C6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2020. - №2 (102). - С. 37-45.</w:t>
      </w:r>
    </w:p>
    <w:p w:rsidR="00167D8B" w:rsidRPr="00002C6B" w:rsidRDefault="00167D8B" w:rsidP="00002C6B">
      <w:pPr>
        <w:pStyle w:val="ab"/>
        <w:numPr>
          <w:ilvl w:val="0"/>
          <w:numId w:val="1"/>
        </w:numPr>
        <w:shd w:val="clear" w:color="auto" w:fill="FFFFFF"/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002C6B">
        <w:rPr>
          <w:sz w:val="28"/>
          <w:szCs w:val="28"/>
          <w:lang w:val="uk-UA"/>
        </w:rPr>
        <w:t xml:space="preserve">Лунячек В.Е. Професійна компетентність керівника професійно-технічного навчального закладу/ В.Е.Лунячек // </w:t>
      </w:r>
      <w:r w:rsidRPr="00002C6B">
        <w:rPr>
          <w:sz w:val="28"/>
          <w:szCs w:val="28"/>
          <w:shd w:val="clear" w:color="auto" w:fill="FFFFFF"/>
          <w:lang w:val="uk-UA"/>
        </w:rPr>
        <w:t>Актуальні проблеми державного управління. – 2018. – №1 (53). – С. 117–123.</w:t>
      </w:r>
    </w:p>
    <w:p w:rsidR="00167D8B" w:rsidRPr="00002C6B" w:rsidRDefault="00167D8B" w:rsidP="00002C6B">
      <w:pPr>
        <w:pStyle w:val="a4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02C6B">
        <w:rPr>
          <w:rFonts w:ascii="Times New Roman" w:hAnsi="Times New Roman" w:cs="Times New Roman"/>
          <w:sz w:val="28"/>
          <w:szCs w:val="28"/>
          <w:lang w:val="uk-UA"/>
        </w:rPr>
        <w:t>Лунячек В.Е. К</w:t>
      </w:r>
      <w:r w:rsidRPr="00002C6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омпетентнісна модель, як інструмент поліпшення якості професійної підготовки випускника магістратури за освітньо-професійною програмою «Управління соціальним закладом» (спеціальність 073 «менеджмент») </w:t>
      </w:r>
      <w:r w:rsidRPr="00002C6B">
        <w:rPr>
          <w:rFonts w:ascii="Times New Roman" w:hAnsi="Times New Roman" w:cs="Times New Roman"/>
          <w:sz w:val="28"/>
          <w:szCs w:val="28"/>
          <w:lang w:val="uk-UA"/>
        </w:rPr>
        <w:t xml:space="preserve">/ В.Е.Лунячек, Н.П. Рубан, Кулик Т.В. // Проблеми інженерно-педагогічної освіти: зб. наук. пр. </w:t>
      </w:r>
      <w:proofErr w:type="spellStart"/>
      <w:r w:rsidRPr="00002C6B">
        <w:rPr>
          <w:rFonts w:ascii="Times New Roman" w:hAnsi="Times New Roman" w:cs="Times New Roman"/>
          <w:sz w:val="28"/>
          <w:szCs w:val="28"/>
        </w:rPr>
        <w:t>Випуск</w:t>
      </w:r>
      <w:proofErr w:type="spellEnd"/>
      <w:r w:rsidRPr="00002C6B">
        <w:rPr>
          <w:rFonts w:ascii="Times New Roman" w:hAnsi="Times New Roman" w:cs="Times New Roman"/>
          <w:sz w:val="28"/>
          <w:szCs w:val="28"/>
        </w:rPr>
        <w:t xml:space="preserve"> 70. – Х.: </w:t>
      </w:r>
      <w:proofErr w:type="spellStart"/>
      <w:r w:rsidRPr="00002C6B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002C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2C6B">
        <w:rPr>
          <w:rFonts w:ascii="Times New Roman" w:hAnsi="Times New Roman" w:cs="Times New Roman"/>
          <w:sz w:val="28"/>
          <w:szCs w:val="28"/>
        </w:rPr>
        <w:t>інженерно-педагогічна</w:t>
      </w:r>
      <w:proofErr w:type="spellEnd"/>
      <w:r w:rsidRPr="00002C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2C6B">
        <w:rPr>
          <w:rFonts w:ascii="Times New Roman" w:hAnsi="Times New Roman" w:cs="Times New Roman"/>
          <w:sz w:val="28"/>
          <w:szCs w:val="28"/>
        </w:rPr>
        <w:t>академія</w:t>
      </w:r>
      <w:proofErr w:type="spellEnd"/>
      <w:r w:rsidRPr="00002C6B">
        <w:rPr>
          <w:rFonts w:ascii="Times New Roman" w:hAnsi="Times New Roman" w:cs="Times New Roman"/>
          <w:sz w:val="28"/>
          <w:szCs w:val="28"/>
        </w:rPr>
        <w:t xml:space="preserve"> (УІПА), 2021 –  </w:t>
      </w:r>
      <w:proofErr w:type="gramStart"/>
      <w:r w:rsidRPr="00002C6B">
        <w:rPr>
          <w:rFonts w:ascii="Times New Roman" w:hAnsi="Times New Roman" w:cs="Times New Roman"/>
          <w:sz w:val="28"/>
          <w:szCs w:val="28"/>
        </w:rPr>
        <w:t>ТОВ</w:t>
      </w:r>
      <w:proofErr w:type="gramEnd"/>
      <w:r w:rsidRPr="00002C6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02C6B">
        <w:rPr>
          <w:rFonts w:ascii="Times New Roman" w:hAnsi="Times New Roman" w:cs="Times New Roman"/>
          <w:sz w:val="28"/>
          <w:szCs w:val="28"/>
        </w:rPr>
        <w:t>Оберіг</w:t>
      </w:r>
      <w:proofErr w:type="spellEnd"/>
      <w:r w:rsidRPr="00002C6B">
        <w:rPr>
          <w:rFonts w:ascii="Times New Roman" w:hAnsi="Times New Roman" w:cs="Times New Roman"/>
          <w:sz w:val="28"/>
          <w:szCs w:val="28"/>
        </w:rPr>
        <w:t>», 120 с. стр. 5-22.</w:t>
      </w:r>
    </w:p>
    <w:p w:rsidR="00167D8B" w:rsidRPr="00002C6B" w:rsidRDefault="00167D8B" w:rsidP="00002C6B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C6B">
        <w:rPr>
          <w:rFonts w:ascii="Times New Roman" w:hAnsi="Times New Roman" w:cs="Times New Roman"/>
          <w:sz w:val="28"/>
          <w:szCs w:val="28"/>
          <w:lang w:val="uk-UA"/>
        </w:rPr>
        <w:t>Лунячек В.Е.</w:t>
      </w:r>
      <w:r w:rsidRPr="00002C6B">
        <w:rPr>
          <w:rFonts w:ascii="Times New Roman" w:hAnsi="Times New Roman" w:cs="Times New Roman"/>
          <w:sz w:val="28"/>
          <w:szCs w:val="28"/>
        </w:rPr>
        <w:t> </w:t>
      </w:r>
      <w:r w:rsidRPr="00002C6B">
        <w:rPr>
          <w:rFonts w:ascii="Times New Roman" w:hAnsi="Times New Roman" w:cs="Times New Roman"/>
          <w:sz w:val="28"/>
          <w:szCs w:val="28"/>
          <w:lang w:val="uk-UA"/>
        </w:rPr>
        <w:t xml:space="preserve">Педагогічний менеджмент / В.Е.Лунячек. − Х. − Вид-во </w:t>
      </w:r>
      <w:proofErr w:type="spellStart"/>
      <w:r w:rsidRPr="00002C6B">
        <w:rPr>
          <w:rFonts w:ascii="Times New Roman" w:hAnsi="Times New Roman" w:cs="Times New Roman"/>
          <w:sz w:val="28"/>
          <w:szCs w:val="28"/>
          <w:lang w:val="uk-UA"/>
        </w:rPr>
        <w:t>ХарРІ</w:t>
      </w:r>
      <w:proofErr w:type="spellEnd"/>
      <w:r w:rsidRPr="00002C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02C6B">
        <w:rPr>
          <w:rFonts w:ascii="Times New Roman" w:hAnsi="Times New Roman" w:cs="Times New Roman"/>
          <w:sz w:val="28"/>
          <w:szCs w:val="28"/>
          <w:lang w:val="uk-UA"/>
        </w:rPr>
        <w:t>НАДУ</w:t>
      </w:r>
      <w:proofErr w:type="spellEnd"/>
      <w:r w:rsidRPr="00002C6B">
        <w:rPr>
          <w:rFonts w:ascii="Times New Roman" w:hAnsi="Times New Roman" w:cs="Times New Roman"/>
          <w:sz w:val="28"/>
          <w:szCs w:val="28"/>
          <w:lang w:val="uk-UA"/>
        </w:rPr>
        <w:t xml:space="preserve"> «Магістр», 2014. </w:t>
      </w:r>
      <w:r w:rsidRPr="00002C6B">
        <w:rPr>
          <w:rFonts w:ascii="Times New Roman" w:hAnsi="Times New Roman" w:cs="Times New Roman"/>
          <w:sz w:val="28"/>
          <w:szCs w:val="28"/>
        </w:rPr>
        <w:t>− 512 с.</w:t>
      </w:r>
      <w:r w:rsidRPr="00002C6B">
        <w:rPr>
          <w:rFonts w:ascii="Times New Roman" w:hAnsi="Times New Roman" w:cs="Times New Roman"/>
          <w:sz w:val="28"/>
          <w:szCs w:val="28"/>
          <w:highlight w:val="red"/>
        </w:rPr>
        <w:t xml:space="preserve"> </w:t>
      </w:r>
    </w:p>
    <w:p w:rsidR="00002C6B" w:rsidRPr="00002C6B" w:rsidRDefault="00002C6B" w:rsidP="00002C6B">
      <w:pPr>
        <w:widowControl w:val="0"/>
        <w:numPr>
          <w:ilvl w:val="0"/>
          <w:numId w:val="1"/>
        </w:numPr>
        <w:tabs>
          <w:tab w:val="left" w:pos="1134"/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02C6B">
        <w:rPr>
          <w:rFonts w:ascii="Times New Roman" w:hAnsi="Times New Roman" w:cs="Times New Roman"/>
          <w:sz w:val="28"/>
          <w:szCs w:val="28"/>
          <w:lang w:val="uk-UA"/>
        </w:rPr>
        <w:t>Хуторской</w:t>
      </w:r>
      <w:proofErr w:type="spellEnd"/>
      <w:r w:rsidRPr="00002C6B">
        <w:rPr>
          <w:rFonts w:ascii="Times New Roman" w:hAnsi="Times New Roman" w:cs="Times New Roman"/>
          <w:sz w:val="28"/>
          <w:szCs w:val="28"/>
          <w:lang w:val="uk-UA"/>
        </w:rPr>
        <w:t> А.</w:t>
      </w:r>
      <w:r w:rsidRPr="00002C6B">
        <w:rPr>
          <w:rFonts w:ascii="Times New Roman" w:hAnsi="Times New Roman" w:cs="Times New Roman"/>
          <w:sz w:val="28"/>
          <w:szCs w:val="28"/>
        </w:rPr>
        <w:t xml:space="preserve"> Ключевые компетенции и образовательные стандарты</w:t>
      </w:r>
      <w:r w:rsidRPr="00002C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2C6B">
        <w:rPr>
          <w:rFonts w:ascii="Times New Roman" w:hAnsi="Times New Roman" w:cs="Times New Roman"/>
          <w:sz w:val="28"/>
          <w:szCs w:val="28"/>
        </w:rPr>
        <w:t xml:space="preserve">/ </w:t>
      </w:r>
      <w:r w:rsidRPr="00002C6B">
        <w:rPr>
          <w:rFonts w:ascii="Times New Roman" w:hAnsi="Times New Roman" w:cs="Times New Roman"/>
          <w:sz w:val="28"/>
          <w:szCs w:val="28"/>
          <w:lang w:val="uk-UA"/>
        </w:rPr>
        <w:t>А. </w:t>
      </w:r>
      <w:proofErr w:type="spellStart"/>
      <w:r w:rsidRPr="00002C6B">
        <w:rPr>
          <w:rFonts w:ascii="Times New Roman" w:hAnsi="Times New Roman" w:cs="Times New Roman"/>
          <w:sz w:val="28"/>
          <w:szCs w:val="28"/>
          <w:lang w:val="uk-UA"/>
        </w:rPr>
        <w:t>Хуторской</w:t>
      </w:r>
      <w:proofErr w:type="spellEnd"/>
      <w:r w:rsidRPr="00002C6B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002C6B">
        <w:rPr>
          <w:rFonts w:ascii="Times New Roman" w:hAnsi="Times New Roman" w:cs="Times New Roman"/>
          <w:sz w:val="28"/>
          <w:szCs w:val="28"/>
          <w:lang w:val="uk-UA"/>
        </w:rPr>
        <w:t>Эйдос</w:t>
      </w:r>
      <w:proofErr w:type="spellEnd"/>
      <w:proofErr w:type="gramStart"/>
      <w:r w:rsidRPr="00002C6B">
        <w:rPr>
          <w:rFonts w:ascii="Times New Roman" w:hAnsi="Times New Roman" w:cs="Times New Roman"/>
          <w:sz w:val="28"/>
          <w:szCs w:val="28"/>
          <w:lang w:val="uk-UA"/>
        </w:rPr>
        <w:t xml:space="preserve"> :</w:t>
      </w:r>
      <w:proofErr w:type="gramEnd"/>
      <w:r w:rsidRPr="00002C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02C6B">
        <w:rPr>
          <w:rFonts w:ascii="Times New Roman" w:hAnsi="Times New Roman" w:cs="Times New Roman"/>
          <w:sz w:val="28"/>
          <w:szCs w:val="28"/>
          <w:lang w:val="uk-UA"/>
        </w:rPr>
        <w:t>интернет-журнал</w:t>
      </w:r>
      <w:proofErr w:type="spellEnd"/>
      <w:r w:rsidRPr="00002C6B">
        <w:rPr>
          <w:rFonts w:ascii="Times New Roman" w:hAnsi="Times New Roman" w:cs="Times New Roman"/>
          <w:sz w:val="28"/>
          <w:szCs w:val="28"/>
          <w:lang w:val="uk-UA"/>
        </w:rPr>
        <w:t xml:space="preserve">. – Режим доступу : </w:t>
      </w:r>
      <w:hyperlink r:id="rId8" w:history="1">
        <w:r w:rsidRPr="00002C6B">
          <w:rPr>
            <w:rStyle w:val="a3"/>
            <w:rFonts w:ascii="Times New Roman" w:hAnsi="Times New Roman" w:cs="Times New Roman"/>
            <w:sz w:val="28"/>
            <w:szCs w:val="28"/>
          </w:rPr>
          <w:t>http://www.eidos.ru/journal</w:t>
        </w:r>
        <w:r w:rsidRPr="00002C6B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 xml:space="preserve"> </w:t>
        </w:r>
        <w:r w:rsidRPr="00002C6B">
          <w:rPr>
            <w:rStyle w:val="a3"/>
            <w:rFonts w:ascii="Times New Roman" w:hAnsi="Times New Roman" w:cs="Times New Roman"/>
            <w:sz w:val="28"/>
            <w:szCs w:val="28"/>
          </w:rPr>
          <w:t>/2002/0423.htm</w:t>
        </w:r>
      </w:hyperlink>
      <w:r w:rsidRPr="00002C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02C6B" w:rsidRPr="00002C6B" w:rsidRDefault="00002C6B" w:rsidP="00002C6B">
      <w:pPr>
        <w:widowControl w:val="0"/>
        <w:numPr>
          <w:ilvl w:val="0"/>
          <w:numId w:val="1"/>
        </w:numPr>
        <w:tabs>
          <w:tab w:val="left" w:pos="1134"/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02C6B">
        <w:rPr>
          <w:rFonts w:ascii="Times New Roman" w:hAnsi="Times New Roman" w:cs="Times New Roman"/>
          <w:sz w:val="28"/>
          <w:szCs w:val="28"/>
          <w:lang w:val="uk-UA"/>
        </w:rPr>
        <w:t>Хуторской</w:t>
      </w:r>
      <w:proofErr w:type="spellEnd"/>
      <w:r w:rsidRPr="00002C6B">
        <w:rPr>
          <w:rFonts w:ascii="Times New Roman" w:hAnsi="Times New Roman" w:cs="Times New Roman"/>
          <w:sz w:val="28"/>
          <w:szCs w:val="28"/>
          <w:lang w:val="uk-UA"/>
        </w:rPr>
        <w:t xml:space="preserve"> А. </w:t>
      </w:r>
      <w:r w:rsidRPr="00002C6B">
        <w:rPr>
          <w:rFonts w:ascii="Times New Roman" w:hAnsi="Times New Roman" w:cs="Times New Roman"/>
          <w:bCs/>
          <w:sz w:val="28"/>
          <w:szCs w:val="28"/>
        </w:rPr>
        <w:t xml:space="preserve">Технология проектирования ключевых и предметных </w:t>
      </w:r>
      <w:proofErr w:type="spellStart"/>
      <w:r w:rsidRPr="00002C6B">
        <w:rPr>
          <w:rFonts w:ascii="Times New Roman" w:hAnsi="Times New Roman" w:cs="Times New Roman"/>
          <w:bCs/>
          <w:sz w:val="28"/>
          <w:szCs w:val="28"/>
        </w:rPr>
        <w:t>компетенц</w:t>
      </w:r>
      <w:proofErr w:type="spellEnd"/>
      <w:r w:rsidRPr="00002C6B">
        <w:rPr>
          <w:rFonts w:ascii="Times New Roman" w:hAnsi="Times New Roman" w:cs="Times New Roman"/>
          <w:bCs/>
          <w:sz w:val="28"/>
          <w:szCs w:val="28"/>
          <w:lang w:val="uk-UA"/>
        </w:rPr>
        <w:t>и</w:t>
      </w:r>
      <w:proofErr w:type="spellStart"/>
      <w:r w:rsidRPr="00002C6B">
        <w:rPr>
          <w:rFonts w:ascii="Times New Roman" w:hAnsi="Times New Roman" w:cs="Times New Roman"/>
          <w:bCs/>
          <w:sz w:val="28"/>
          <w:szCs w:val="28"/>
        </w:rPr>
        <w:t>й</w:t>
      </w:r>
      <w:proofErr w:type="spellEnd"/>
      <w:r w:rsidRPr="00002C6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002C6B">
        <w:rPr>
          <w:rFonts w:ascii="Times New Roman" w:hAnsi="Times New Roman" w:cs="Times New Roman"/>
          <w:sz w:val="28"/>
          <w:szCs w:val="28"/>
        </w:rPr>
        <w:t xml:space="preserve">/ </w:t>
      </w:r>
      <w:r w:rsidRPr="00002C6B">
        <w:rPr>
          <w:rFonts w:ascii="Times New Roman" w:hAnsi="Times New Roman" w:cs="Times New Roman"/>
          <w:sz w:val="28"/>
          <w:szCs w:val="28"/>
          <w:lang w:val="uk-UA"/>
        </w:rPr>
        <w:t>А. </w:t>
      </w:r>
      <w:proofErr w:type="spellStart"/>
      <w:r w:rsidRPr="00002C6B">
        <w:rPr>
          <w:rFonts w:ascii="Times New Roman" w:hAnsi="Times New Roman" w:cs="Times New Roman"/>
          <w:sz w:val="28"/>
          <w:szCs w:val="28"/>
          <w:lang w:val="uk-UA"/>
        </w:rPr>
        <w:t>Хуторской</w:t>
      </w:r>
      <w:proofErr w:type="spellEnd"/>
      <w:r w:rsidRPr="00002C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2C6B">
        <w:rPr>
          <w:rFonts w:ascii="Times New Roman" w:hAnsi="Times New Roman" w:cs="Times New Roman"/>
          <w:sz w:val="28"/>
          <w:szCs w:val="28"/>
        </w:rPr>
        <w:t>[</w:t>
      </w:r>
      <w:r w:rsidRPr="00002C6B">
        <w:rPr>
          <w:rFonts w:ascii="Times New Roman" w:hAnsi="Times New Roman" w:cs="Times New Roman"/>
          <w:sz w:val="28"/>
          <w:szCs w:val="28"/>
          <w:lang w:val="uk-UA"/>
        </w:rPr>
        <w:t>Електронний ресурс</w:t>
      </w:r>
      <w:r w:rsidRPr="00002C6B">
        <w:rPr>
          <w:rFonts w:ascii="Times New Roman" w:hAnsi="Times New Roman" w:cs="Times New Roman"/>
          <w:sz w:val="28"/>
          <w:szCs w:val="28"/>
        </w:rPr>
        <w:t>]</w:t>
      </w:r>
      <w:r w:rsidRPr="00002C6B">
        <w:rPr>
          <w:rFonts w:ascii="Times New Roman" w:hAnsi="Times New Roman" w:cs="Times New Roman"/>
          <w:sz w:val="28"/>
          <w:szCs w:val="28"/>
          <w:lang w:val="uk-UA"/>
        </w:rPr>
        <w:t xml:space="preserve">. – Режим доступу : </w:t>
      </w:r>
      <w:r w:rsidRPr="00002C6B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002C6B">
        <w:rPr>
          <w:rFonts w:ascii="Times New Roman" w:hAnsi="Times New Roman" w:cs="Times New Roman"/>
          <w:sz w:val="28"/>
          <w:szCs w:val="28"/>
          <w:lang w:val="uk-UA"/>
        </w:rPr>
        <w:t>://</w:t>
      </w:r>
      <w:r w:rsidRPr="00002C6B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002C6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02C6B">
        <w:rPr>
          <w:rFonts w:ascii="Times New Roman" w:hAnsi="Times New Roman" w:cs="Times New Roman"/>
          <w:sz w:val="28"/>
          <w:szCs w:val="28"/>
          <w:lang w:val="en-US"/>
        </w:rPr>
        <w:t>humanities</w:t>
      </w:r>
      <w:r w:rsidRPr="00002C6B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002C6B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002C6B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002C6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002C6B"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r w:rsidRPr="00002C6B">
        <w:rPr>
          <w:rFonts w:ascii="Times New Roman" w:hAnsi="Times New Roman" w:cs="Times New Roman"/>
          <w:sz w:val="28"/>
          <w:szCs w:val="28"/>
          <w:lang w:val="en-US"/>
        </w:rPr>
        <w:t>db</w:t>
      </w:r>
      <w:r w:rsidRPr="00002C6B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002C6B">
        <w:rPr>
          <w:rFonts w:ascii="Times New Roman" w:hAnsi="Times New Roman" w:cs="Times New Roman"/>
          <w:sz w:val="28"/>
          <w:szCs w:val="28"/>
          <w:lang w:val="en-US"/>
        </w:rPr>
        <w:t>msg</w:t>
      </w:r>
      <w:proofErr w:type="spellEnd"/>
      <w:r w:rsidRPr="00002C6B">
        <w:rPr>
          <w:rFonts w:ascii="Times New Roman" w:hAnsi="Times New Roman" w:cs="Times New Roman"/>
          <w:sz w:val="28"/>
          <w:szCs w:val="28"/>
          <w:lang w:val="uk-UA"/>
        </w:rPr>
        <w:t>/84193.</w:t>
      </w:r>
    </w:p>
    <w:p w:rsidR="00002C6B" w:rsidRPr="00002C6B" w:rsidRDefault="00002C6B" w:rsidP="00002C6B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7D8B" w:rsidRPr="00002C6B" w:rsidRDefault="00167D8B" w:rsidP="00002C6B">
      <w:pPr>
        <w:tabs>
          <w:tab w:val="left" w:pos="72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D3BE0" w:rsidRPr="00B455C4" w:rsidRDefault="00AD3BE0" w:rsidP="00167D8B">
      <w:pPr>
        <w:tabs>
          <w:tab w:val="left" w:pos="720"/>
          <w:tab w:val="left" w:pos="1125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B455C4">
        <w:rPr>
          <w:rFonts w:ascii="Times New Roman" w:hAnsi="Times New Roman"/>
          <w:b/>
          <w:sz w:val="28"/>
          <w:szCs w:val="28"/>
        </w:rPr>
        <w:t>Інформаційні</w:t>
      </w:r>
      <w:proofErr w:type="spellEnd"/>
      <w:r w:rsidRPr="00B455C4">
        <w:rPr>
          <w:rFonts w:ascii="Times New Roman" w:hAnsi="Times New Roman"/>
          <w:b/>
          <w:sz w:val="28"/>
          <w:szCs w:val="28"/>
        </w:rPr>
        <w:t xml:space="preserve"> ресурс</w:t>
      </w:r>
      <w:r w:rsidRPr="00B455C4">
        <w:rPr>
          <w:rFonts w:ascii="Times New Roman" w:hAnsi="Times New Roman"/>
          <w:b/>
          <w:sz w:val="28"/>
          <w:szCs w:val="28"/>
          <w:lang w:val="uk-UA"/>
        </w:rPr>
        <w:t>и</w:t>
      </w:r>
    </w:p>
    <w:p w:rsidR="00AD3BE0" w:rsidRPr="00B455C4" w:rsidRDefault="00AD3BE0" w:rsidP="00AD3BE0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55C4">
        <w:rPr>
          <w:rFonts w:ascii="Times New Roman" w:hAnsi="Times New Roman" w:cs="Times New Roman"/>
          <w:sz w:val="28"/>
          <w:szCs w:val="28"/>
          <w:lang w:val="uk-UA"/>
        </w:rPr>
        <w:t>Про освіту [Електронний ресурс] : Закон України № 2145-</w:t>
      </w:r>
      <w:r w:rsidRPr="00B455C4">
        <w:rPr>
          <w:rFonts w:ascii="Times New Roman" w:hAnsi="Times New Roman" w:cs="Times New Roman"/>
          <w:sz w:val="28"/>
          <w:szCs w:val="28"/>
        </w:rPr>
        <w:t>VIII</w:t>
      </w:r>
      <w:r w:rsidRPr="00B455C4">
        <w:rPr>
          <w:rFonts w:ascii="Times New Roman" w:hAnsi="Times New Roman" w:cs="Times New Roman"/>
          <w:sz w:val="28"/>
          <w:szCs w:val="28"/>
          <w:lang w:val="uk-UA"/>
        </w:rPr>
        <w:t xml:space="preserve"> від 05.09.2017 р. – Режим доступу : 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http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>://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zakon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rada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gov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ua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laws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show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 xml:space="preserve"> /1060-12.</w:t>
      </w:r>
    </w:p>
    <w:p w:rsidR="00AD3BE0" w:rsidRPr="00B455C4" w:rsidRDefault="00AD3BE0" w:rsidP="00AD3BE0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55C4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повну</w:t>
      </w:r>
      <w:proofErr w:type="spellEnd"/>
      <w:r w:rsidRPr="00B455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загальну</w:t>
      </w:r>
      <w:proofErr w:type="spellEnd"/>
      <w:r w:rsidRPr="00B455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середню</w:t>
      </w:r>
      <w:proofErr w:type="spellEnd"/>
      <w:r w:rsidRPr="00B455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освіту</w:t>
      </w:r>
      <w:proofErr w:type="spellEnd"/>
      <w:r w:rsidRPr="00B455C4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Pr="00B455C4">
        <w:rPr>
          <w:rFonts w:ascii="Times New Roman" w:hAnsi="Times New Roman" w:cs="Times New Roman"/>
          <w:sz w:val="28"/>
          <w:szCs w:val="28"/>
        </w:rPr>
        <w:t xml:space="preserve"> ресурс]</w:t>
      </w:r>
      <w:proofErr w:type="gramStart"/>
      <w:r w:rsidRPr="00B455C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455C4">
        <w:rPr>
          <w:rFonts w:ascii="Times New Roman" w:hAnsi="Times New Roman" w:cs="Times New Roman"/>
          <w:sz w:val="28"/>
          <w:szCs w:val="28"/>
        </w:rPr>
        <w:t xml:space="preserve"> Закон України № </w:t>
      </w:r>
      <w:r w:rsidRPr="00B455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463-IX</w:t>
      </w:r>
      <w:r w:rsidRPr="00B455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</w:rPr>
        <w:t>від</w:t>
      </w:r>
      <w:proofErr w:type="spellEnd"/>
      <w:r w:rsidRPr="00B455C4">
        <w:rPr>
          <w:rFonts w:ascii="Times New Roman" w:hAnsi="Times New Roman"/>
          <w:sz w:val="28"/>
          <w:szCs w:val="28"/>
        </w:rPr>
        <w:t xml:space="preserve"> 16.01.2020 р. – Режим доступу</w:t>
      </w:r>
      <w:proofErr w:type="gramStart"/>
      <w:r w:rsidRPr="00B455C4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B455C4">
        <w:rPr>
          <w:rFonts w:ascii="Times New Roman" w:hAnsi="Times New Roman"/>
          <w:sz w:val="28"/>
          <w:szCs w:val="28"/>
        </w:rPr>
        <w:t xml:space="preserve"> </w:t>
      </w:r>
      <w:hyperlink r:id="rId9" w:history="1">
        <w:r w:rsidR="00B455C4" w:rsidRPr="00D4141D">
          <w:rPr>
            <w:rStyle w:val="a3"/>
            <w:rFonts w:ascii="Times New Roman" w:hAnsi="Times New Roman"/>
            <w:sz w:val="28"/>
            <w:szCs w:val="28"/>
          </w:rPr>
          <w:t>http://ru.osvita.ua/legislation/law/2232/</w:t>
        </w:r>
      </w:hyperlink>
      <w:r w:rsidRPr="00B455C4">
        <w:rPr>
          <w:rFonts w:ascii="Times New Roman" w:hAnsi="Times New Roman"/>
          <w:sz w:val="28"/>
          <w:szCs w:val="28"/>
        </w:rPr>
        <w:t>.</w:t>
      </w:r>
    </w:p>
    <w:p w:rsid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455C4" w:rsidRP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B455C4">
        <w:rPr>
          <w:rFonts w:ascii="Times New Roman" w:hAnsi="Times New Roman"/>
          <w:b/>
          <w:i/>
          <w:sz w:val="28"/>
          <w:szCs w:val="28"/>
          <w:lang w:val="uk-UA"/>
        </w:rPr>
        <w:t>Примітка.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Посилання на авторів програми є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обовʼязковим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згідно до Закону України «Про авторське право і суміжні права».</w:t>
      </w:r>
    </w:p>
    <w:p w:rsid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455C4" w:rsidRP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B455C4" w:rsidRPr="00B455C4" w:rsidSect="00B455C4">
      <w:headerReference w:type="default" r:id="rId10"/>
      <w:footerReference w:type="defaul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3C36" w:rsidRDefault="00573C36" w:rsidP="00B76EAC">
      <w:pPr>
        <w:spacing w:after="0" w:line="240" w:lineRule="auto"/>
      </w:pPr>
      <w:r>
        <w:separator/>
      </w:r>
    </w:p>
  </w:endnote>
  <w:endnote w:type="continuationSeparator" w:id="0">
    <w:p w:rsidR="00573C36" w:rsidRDefault="00573C36" w:rsidP="00B76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C4" w:rsidRDefault="00B455C4" w:rsidP="00B455C4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</w:t>
    </w:r>
    <w:r w:rsidR="00026C53">
      <w:rPr>
        <w:rFonts w:ascii="Times New Roman" w:hAnsi="Times New Roman" w:cs="Times New Roman"/>
        <w:sz w:val="28"/>
        <w:szCs w:val="28"/>
        <w:lang w:val="uk-UA"/>
      </w:rPr>
      <w:t xml:space="preserve"> Лунячек В.Е., 2022</w:t>
    </w:r>
  </w:p>
  <w:p w:rsidR="00B455C4" w:rsidRDefault="00B455C4">
    <w:pPr>
      <w:pStyle w:val="a7"/>
    </w:pPr>
  </w:p>
  <w:p w:rsidR="00B455C4" w:rsidRDefault="00B455C4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C4" w:rsidRDefault="00B455C4" w:rsidP="00B455C4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</w:t>
    </w:r>
    <w:r w:rsidR="00026C53">
      <w:rPr>
        <w:rFonts w:ascii="Times New Roman" w:hAnsi="Times New Roman" w:cs="Times New Roman"/>
        <w:sz w:val="28"/>
        <w:szCs w:val="28"/>
        <w:lang w:val="uk-UA"/>
      </w:rPr>
      <w:t xml:space="preserve"> Лунячек В.Е., 2022</w:t>
    </w:r>
  </w:p>
  <w:p w:rsidR="00B455C4" w:rsidRDefault="00B455C4">
    <w:pPr>
      <w:pStyle w:val="a7"/>
    </w:pPr>
  </w:p>
  <w:p w:rsidR="00B455C4" w:rsidRDefault="00B455C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3C36" w:rsidRDefault="00573C36" w:rsidP="00B76EAC">
      <w:pPr>
        <w:spacing w:after="0" w:line="240" w:lineRule="auto"/>
      </w:pPr>
      <w:r>
        <w:separator/>
      </w:r>
    </w:p>
  </w:footnote>
  <w:footnote w:type="continuationSeparator" w:id="0">
    <w:p w:rsidR="00573C36" w:rsidRDefault="00573C36" w:rsidP="00B76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187021"/>
      <w:docPartObj>
        <w:docPartGallery w:val="Page Numbers (Top of Page)"/>
        <w:docPartUnique/>
      </w:docPartObj>
    </w:sdtPr>
    <w:sdtContent>
      <w:p w:rsidR="00B455C4" w:rsidRDefault="008748DC">
        <w:pPr>
          <w:pStyle w:val="a5"/>
          <w:jc w:val="right"/>
        </w:pPr>
        <w:fldSimple w:instr=" PAGE   \* MERGEFORMAT ">
          <w:r w:rsidR="00002C6B">
            <w:rPr>
              <w:noProof/>
            </w:rPr>
            <w:t>2</w:t>
          </w:r>
        </w:fldSimple>
      </w:p>
    </w:sdtContent>
  </w:sdt>
  <w:p w:rsidR="00B76EAC" w:rsidRDefault="00B76EA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</w:lvl>
  </w:abstractNum>
  <w:abstractNum w:abstractNumId="1">
    <w:nsid w:val="07614579"/>
    <w:multiLevelType w:val="hybridMultilevel"/>
    <w:tmpl w:val="12581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4108E4"/>
    <w:multiLevelType w:val="hybridMultilevel"/>
    <w:tmpl w:val="7FBE44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6D0D"/>
    <w:rsid w:val="00002C6B"/>
    <w:rsid w:val="00026C53"/>
    <w:rsid w:val="00031CD4"/>
    <w:rsid w:val="00087F1D"/>
    <w:rsid w:val="000B58C8"/>
    <w:rsid w:val="000C5324"/>
    <w:rsid w:val="00167D8B"/>
    <w:rsid w:val="001D5418"/>
    <w:rsid w:val="0020115F"/>
    <w:rsid w:val="002A27A0"/>
    <w:rsid w:val="00337B75"/>
    <w:rsid w:val="00460D9D"/>
    <w:rsid w:val="004B6009"/>
    <w:rsid w:val="00521E9D"/>
    <w:rsid w:val="00522996"/>
    <w:rsid w:val="00573C36"/>
    <w:rsid w:val="005C306E"/>
    <w:rsid w:val="005D6CD3"/>
    <w:rsid w:val="00640170"/>
    <w:rsid w:val="00666AA2"/>
    <w:rsid w:val="007675F3"/>
    <w:rsid w:val="00834112"/>
    <w:rsid w:val="008748DC"/>
    <w:rsid w:val="00895A21"/>
    <w:rsid w:val="00987B51"/>
    <w:rsid w:val="00A05F09"/>
    <w:rsid w:val="00A338A9"/>
    <w:rsid w:val="00A75348"/>
    <w:rsid w:val="00AD3BE0"/>
    <w:rsid w:val="00B2616F"/>
    <w:rsid w:val="00B40D5C"/>
    <w:rsid w:val="00B455C4"/>
    <w:rsid w:val="00B76EAC"/>
    <w:rsid w:val="00BC48BB"/>
    <w:rsid w:val="00BE41A8"/>
    <w:rsid w:val="00CD4EC3"/>
    <w:rsid w:val="00D050A1"/>
    <w:rsid w:val="00D16D0D"/>
    <w:rsid w:val="00D550E1"/>
    <w:rsid w:val="00D922B6"/>
    <w:rsid w:val="00E824ED"/>
    <w:rsid w:val="00EB40A4"/>
    <w:rsid w:val="00ED7489"/>
    <w:rsid w:val="00F56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6D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unhideWhenUsed/>
    <w:rsid w:val="000C532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D3BE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6EAC"/>
  </w:style>
  <w:style w:type="paragraph" w:styleId="a7">
    <w:name w:val="footer"/>
    <w:basedOn w:val="a"/>
    <w:link w:val="a8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6EAC"/>
  </w:style>
  <w:style w:type="paragraph" w:styleId="a9">
    <w:name w:val="Balloon Text"/>
    <w:basedOn w:val="a"/>
    <w:link w:val="aa"/>
    <w:uiPriority w:val="99"/>
    <w:semiHidden/>
    <w:unhideWhenUsed/>
    <w:rsid w:val="00B76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6EAC"/>
    <w:rPr>
      <w:rFonts w:ascii="Tahoma" w:hAnsi="Tahoma" w:cs="Tahoma"/>
      <w:sz w:val="16"/>
      <w:szCs w:val="16"/>
    </w:rPr>
  </w:style>
  <w:style w:type="paragraph" w:customStyle="1" w:styleId="xfmc1">
    <w:name w:val="xfmc1"/>
    <w:basedOn w:val="a"/>
    <w:rsid w:val="00026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rsid w:val="00167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idos.ru/journal%20/2002/0423.ht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ru.osvita.ua/legislation/law/2232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dcterms:created xsi:type="dcterms:W3CDTF">2021-12-13T14:47:00Z</dcterms:created>
  <dcterms:modified xsi:type="dcterms:W3CDTF">2022-01-16T18:40:00Z</dcterms:modified>
</cp:coreProperties>
</file>